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45" w:rsidRPr="00CA69BF" w:rsidRDefault="008C1645" w:rsidP="00CA69BF">
      <w:pPr>
        <w:jc w:val="center"/>
        <w:rPr>
          <w:b/>
          <w:sz w:val="28"/>
          <w:szCs w:val="28"/>
          <w:u w:val="single"/>
        </w:rPr>
      </w:pPr>
      <w:r w:rsidRPr="00CA69BF">
        <w:rPr>
          <w:b/>
          <w:sz w:val="28"/>
          <w:szCs w:val="28"/>
          <w:u w:val="single"/>
        </w:rPr>
        <w:t>Activités "Duo"</w:t>
      </w:r>
    </w:p>
    <w:p w:rsidR="008C1645" w:rsidRPr="008C1645" w:rsidRDefault="008C1645" w:rsidP="008C1645">
      <w:pPr>
        <w:rPr>
          <w:b/>
        </w:rPr>
      </w:pPr>
    </w:p>
    <w:p w:rsidR="008C1645" w:rsidRPr="008C1645" w:rsidRDefault="008C1645" w:rsidP="008C1645">
      <w:r w:rsidRPr="008C1645">
        <w:t>Afin d'éviter aux accompagnants de perdre du temps dans les transports des jeunes sur différents sites, il est proposé de coupler deux activités sur un même lieu.</w:t>
      </w:r>
    </w:p>
    <w:p w:rsidR="008C1645" w:rsidRPr="008C1645" w:rsidRDefault="008C1645" w:rsidP="008C1645">
      <w:r w:rsidRPr="008C1645">
        <w:t xml:space="preserve"> </w:t>
      </w:r>
    </w:p>
    <w:p w:rsidR="008C1645" w:rsidRPr="008C1645" w:rsidRDefault="008C1645" w:rsidP="008C1645">
      <w:r w:rsidRPr="00C91F6A">
        <w:rPr>
          <w:u w:val="single"/>
        </w:rPr>
        <w:t>Objectifs</w:t>
      </w:r>
      <w:r w:rsidRPr="008C1645">
        <w:t xml:space="preserve"> :</w:t>
      </w:r>
    </w:p>
    <w:p w:rsidR="008C1645" w:rsidRPr="008C1645" w:rsidRDefault="008C1645" w:rsidP="008C1645">
      <w:pPr>
        <w:numPr>
          <w:ilvl w:val="0"/>
          <w:numId w:val="1"/>
        </w:numPr>
      </w:pPr>
      <w:r w:rsidRPr="008C1645">
        <w:t xml:space="preserve">proposer aux parents une inscription à deux activités consécutives </w:t>
      </w:r>
    </w:p>
    <w:p w:rsidR="008C1645" w:rsidRDefault="008C1645" w:rsidP="008C1645">
      <w:pPr>
        <w:numPr>
          <w:ilvl w:val="0"/>
          <w:numId w:val="1"/>
        </w:numPr>
      </w:pPr>
      <w:r w:rsidRPr="008C1645">
        <w:t xml:space="preserve">se déroulant sur un même lieu ou dans une proximité </w:t>
      </w:r>
      <w:r w:rsidR="00A874F4">
        <w:t>intéressante car le passage des enfants de l'association 1 à l'association 2 doit se faire sous la responsabilité des associations</w:t>
      </w:r>
    </w:p>
    <w:p w:rsidR="00C91F6A" w:rsidRPr="008C1645" w:rsidRDefault="00C91F6A" w:rsidP="008C1645">
      <w:pPr>
        <w:numPr>
          <w:ilvl w:val="0"/>
          <w:numId w:val="1"/>
        </w:numPr>
      </w:pPr>
      <w:r>
        <w:t>durée hebdomadaire</w:t>
      </w:r>
    </w:p>
    <w:p w:rsidR="00A874F4" w:rsidRDefault="008C1645" w:rsidP="00AD182D">
      <w:pPr>
        <w:numPr>
          <w:ilvl w:val="0"/>
          <w:numId w:val="1"/>
        </w:numPr>
      </w:pPr>
      <w:r w:rsidRPr="008C1645">
        <w:t>de 14h à 16h et de 16h à 18h</w:t>
      </w:r>
    </w:p>
    <w:p w:rsidR="00AD182D" w:rsidRPr="008C1645" w:rsidRDefault="00AD182D" w:rsidP="00AD182D">
      <w:pPr>
        <w:ind w:left="1080"/>
      </w:pPr>
      <w:bookmarkStart w:id="0" w:name="_GoBack"/>
      <w:bookmarkEnd w:id="0"/>
    </w:p>
    <w:p w:rsidR="008C1645" w:rsidRPr="008C1645" w:rsidRDefault="008C1645" w:rsidP="008C1645">
      <w:r w:rsidRPr="00C91F6A">
        <w:rPr>
          <w:u w:val="single"/>
        </w:rPr>
        <w:t>Principes de fonctionnement</w:t>
      </w:r>
      <w:r w:rsidRPr="008C1645">
        <w:t xml:space="preserve"> :</w:t>
      </w:r>
    </w:p>
    <w:p w:rsidR="008C1645" w:rsidRPr="008C1645" w:rsidRDefault="008C1645" w:rsidP="008C1645">
      <w:pPr>
        <w:numPr>
          <w:ilvl w:val="0"/>
          <w:numId w:val="1"/>
        </w:numPr>
      </w:pPr>
      <w:r w:rsidRPr="008C1645">
        <w:t xml:space="preserve">Les associations et clubs sportifs intéressés se concertent en amont </w:t>
      </w:r>
    </w:p>
    <w:p w:rsidR="008C1645" w:rsidRPr="008C1645" w:rsidRDefault="008C1645" w:rsidP="008C1645">
      <w:pPr>
        <w:numPr>
          <w:ilvl w:val="0"/>
          <w:numId w:val="1"/>
        </w:numPr>
      </w:pPr>
      <w:r w:rsidRPr="008C1645">
        <w:t>Remplir une fiche projet spécifique activité Duo</w:t>
      </w:r>
      <w:r w:rsidR="00A874F4">
        <w:t xml:space="preserve"> par structure</w:t>
      </w:r>
    </w:p>
    <w:p w:rsidR="008C1645" w:rsidRPr="008C1645" w:rsidRDefault="008C1645" w:rsidP="008C1645">
      <w:pPr>
        <w:numPr>
          <w:ilvl w:val="0"/>
          <w:numId w:val="1"/>
        </w:numPr>
      </w:pPr>
      <w:r w:rsidRPr="008C1645">
        <w:t>Une association « porteuse » du projet et une association « partenaire » collaborent</w:t>
      </w:r>
    </w:p>
    <w:p w:rsidR="008C1645" w:rsidRPr="008C1645" w:rsidRDefault="008C1645" w:rsidP="008C1645">
      <w:pPr>
        <w:numPr>
          <w:ilvl w:val="0"/>
          <w:numId w:val="1"/>
        </w:numPr>
      </w:pPr>
      <w:r w:rsidRPr="008C1645">
        <w:t>L’association porteuse inscrit l’activité Duo sur le site et a accès aux listes de présence pour les 2 temps d’activités</w:t>
      </w:r>
    </w:p>
    <w:p w:rsidR="008C1645" w:rsidRPr="008C1645" w:rsidRDefault="008C1645" w:rsidP="008C1645">
      <w:pPr>
        <w:numPr>
          <w:ilvl w:val="0"/>
          <w:numId w:val="1"/>
        </w:numPr>
      </w:pPr>
      <w:r w:rsidRPr="008C1645">
        <w:t>Chaque association perçoit sa subvention</w:t>
      </w:r>
    </w:p>
    <w:p w:rsidR="00CA2E32" w:rsidRDefault="00CA2E32"/>
    <w:p w:rsidR="00BA5C32" w:rsidRDefault="00BA5C32">
      <w:r w:rsidRPr="00C91F6A">
        <w:rPr>
          <w:u w:val="single"/>
        </w:rPr>
        <w:t xml:space="preserve">Exemples d'activités </w:t>
      </w:r>
      <w:proofErr w:type="gramStart"/>
      <w:r w:rsidRPr="00C91F6A">
        <w:rPr>
          <w:u w:val="single"/>
        </w:rPr>
        <w:t xml:space="preserve">Duo </w:t>
      </w:r>
      <w:r w:rsidR="00CA69BF">
        <w:t xml:space="preserve"> :</w:t>
      </w:r>
      <w:proofErr w:type="gramEnd"/>
    </w:p>
    <w:p w:rsidR="00AD01F8" w:rsidRDefault="00AD01F8" w:rsidP="00CA69BF">
      <w:pPr>
        <w:pStyle w:val="Paragraphedeliste"/>
        <w:numPr>
          <w:ilvl w:val="0"/>
          <w:numId w:val="2"/>
        </w:numPr>
      </w:pPr>
      <w:r>
        <w:t>"Théâtre d'improvisation</w:t>
      </w:r>
      <w:r w:rsidR="00CA69BF">
        <w:t xml:space="preserve"> et </w:t>
      </w:r>
      <w:r>
        <w:t>Jonglerie"</w:t>
      </w:r>
    </w:p>
    <w:p w:rsidR="00AD01F8" w:rsidRDefault="00AD01F8" w:rsidP="00CA69BF">
      <w:pPr>
        <w:pStyle w:val="Paragraphedeliste"/>
        <w:numPr>
          <w:ilvl w:val="0"/>
          <w:numId w:val="2"/>
        </w:numPr>
      </w:pPr>
      <w:r>
        <w:t>"Tir à l'arc</w:t>
      </w:r>
      <w:r w:rsidR="00CA69BF">
        <w:t xml:space="preserve"> et </w:t>
      </w:r>
      <w:r>
        <w:t>Tennis"</w:t>
      </w:r>
    </w:p>
    <w:p w:rsidR="00AD01F8" w:rsidRDefault="00AD01F8" w:rsidP="00CA69BF">
      <w:pPr>
        <w:pStyle w:val="Paragraphedeliste"/>
        <w:numPr>
          <w:ilvl w:val="0"/>
          <w:numId w:val="2"/>
        </w:numPr>
      </w:pPr>
      <w:r>
        <w:t>"Construction de jeux en bois</w:t>
      </w:r>
      <w:r w:rsidR="00CA69BF">
        <w:t xml:space="preserve"> et </w:t>
      </w:r>
      <w:r>
        <w:t>Deviens trappeur"</w:t>
      </w:r>
    </w:p>
    <w:p w:rsidR="00AD01F8" w:rsidRDefault="00AD01F8" w:rsidP="00CA69BF">
      <w:pPr>
        <w:pStyle w:val="Paragraphedeliste"/>
        <w:numPr>
          <w:ilvl w:val="0"/>
          <w:numId w:val="2"/>
        </w:numPr>
      </w:pPr>
      <w:r>
        <w:t>"Environnement et nature</w:t>
      </w:r>
      <w:r w:rsidR="00CA69BF">
        <w:t xml:space="preserve"> et </w:t>
      </w:r>
      <w:r>
        <w:t>Atelier artistique"</w:t>
      </w:r>
    </w:p>
    <w:p w:rsidR="008A6FB8" w:rsidRDefault="008A6FB8" w:rsidP="00CA69BF">
      <w:pPr>
        <w:pStyle w:val="Paragraphedeliste"/>
        <w:numPr>
          <w:ilvl w:val="0"/>
          <w:numId w:val="2"/>
        </w:numPr>
      </w:pPr>
      <w:r>
        <w:t>Théâtre et Aviron"</w:t>
      </w:r>
    </w:p>
    <w:sectPr w:rsidR="008A6F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7A" w:rsidRDefault="0057327A" w:rsidP="00CA69BF">
      <w:pPr>
        <w:spacing w:after="0" w:line="240" w:lineRule="auto"/>
      </w:pPr>
      <w:r>
        <w:separator/>
      </w:r>
    </w:p>
  </w:endnote>
  <w:endnote w:type="continuationSeparator" w:id="0">
    <w:p w:rsidR="0057327A" w:rsidRDefault="0057327A" w:rsidP="00CA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7A" w:rsidRDefault="0057327A" w:rsidP="00CA69BF">
      <w:pPr>
        <w:spacing w:after="0" w:line="240" w:lineRule="auto"/>
      </w:pPr>
      <w:r>
        <w:separator/>
      </w:r>
    </w:p>
  </w:footnote>
  <w:footnote w:type="continuationSeparator" w:id="0">
    <w:p w:rsidR="0057327A" w:rsidRDefault="0057327A" w:rsidP="00CA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BF" w:rsidRDefault="00CA69BF" w:rsidP="00CA69BF">
    <w:pPr>
      <w:pStyle w:val="En-tte"/>
      <w:jc w:val="right"/>
    </w:pPr>
    <w:r>
      <w:t>Annexe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6015"/>
    <w:multiLevelType w:val="hybridMultilevel"/>
    <w:tmpl w:val="01F69A76"/>
    <w:lvl w:ilvl="0" w:tplc="00CE1D2E">
      <w:start w:val="1"/>
      <w:numFmt w:val="bullet"/>
      <w:lvlText w:val="­"/>
      <w:lvlJc w:val="left"/>
      <w:pPr>
        <w:ind w:left="1080" w:hanging="360"/>
      </w:pPr>
      <w:rPr>
        <w:rFonts w:ascii="Courier New" w:eastAsia="Calibri" w:hAnsi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A922C2"/>
    <w:multiLevelType w:val="hybridMultilevel"/>
    <w:tmpl w:val="3CDC427C"/>
    <w:lvl w:ilvl="0" w:tplc="00CE1D2E">
      <w:start w:val="1"/>
      <w:numFmt w:val="bullet"/>
      <w:lvlText w:val="­"/>
      <w:lvlJc w:val="left"/>
      <w:pPr>
        <w:ind w:left="720" w:hanging="360"/>
      </w:pPr>
      <w:rPr>
        <w:rFonts w:ascii="Courier New" w:eastAsia="Calibri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45"/>
    <w:rsid w:val="004E1B67"/>
    <w:rsid w:val="0057327A"/>
    <w:rsid w:val="005F5A06"/>
    <w:rsid w:val="008A6FB8"/>
    <w:rsid w:val="008C1645"/>
    <w:rsid w:val="00A874F4"/>
    <w:rsid w:val="00AD01F8"/>
    <w:rsid w:val="00AD182D"/>
    <w:rsid w:val="00BA5C32"/>
    <w:rsid w:val="00C91F6A"/>
    <w:rsid w:val="00CA2E32"/>
    <w:rsid w:val="00CA69BF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9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9BF"/>
  </w:style>
  <w:style w:type="paragraph" w:styleId="Pieddepage">
    <w:name w:val="footer"/>
    <w:basedOn w:val="Normal"/>
    <w:link w:val="PieddepageCar"/>
    <w:uiPriority w:val="99"/>
    <w:unhideWhenUsed/>
    <w:rsid w:val="00CA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9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9BF"/>
  </w:style>
  <w:style w:type="paragraph" w:styleId="Pieddepage">
    <w:name w:val="footer"/>
    <w:basedOn w:val="Normal"/>
    <w:link w:val="PieddepageCar"/>
    <w:uiPriority w:val="99"/>
    <w:unhideWhenUsed/>
    <w:rsid w:val="00CA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ll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lle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ll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943</Characters>
  <Application>Microsoft Office Word</Application>
  <DocSecurity>0</DocSecurity>
  <Lines>7</Lines>
  <Paragraphs>2</Paragraphs>
  <ScaleCrop>false</ScaleCrop>
  <Company>Metz Métropole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DUFOUR Marie-Chantal</dc:creator>
  <cp:lastModifiedBy>WEISSER Emilie</cp:lastModifiedBy>
  <cp:revision>10</cp:revision>
  <dcterms:created xsi:type="dcterms:W3CDTF">2018-02-16T08:45:00Z</dcterms:created>
  <dcterms:modified xsi:type="dcterms:W3CDTF">2020-02-11T10:40:00Z</dcterms:modified>
</cp:coreProperties>
</file>