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FB5A" w14:textId="77777777" w:rsidR="00B85FA2" w:rsidRPr="00106F71" w:rsidRDefault="00B85FA2" w:rsidP="00EC2968">
      <w:pPr>
        <w:pBdr>
          <w:top w:val="single" w:sz="4" w:space="1" w:color="auto"/>
          <w:left w:val="single" w:sz="4" w:space="4" w:color="auto"/>
          <w:bottom w:val="single" w:sz="4" w:space="1" w:color="auto"/>
          <w:right w:val="single" w:sz="4" w:space="4" w:color="auto"/>
        </w:pBdr>
        <w:jc w:val="center"/>
        <w:rPr>
          <w:rFonts w:ascii="Book Antiqua" w:hAnsi="Book Antiqua"/>
          <w:b/>
          <w:sz w:val="28"/>
          <w:szCs w:val="28"/>
        </w:rPr>
      </w:pPr>
      <w:r w:rsidRPr="00106F71">
        <w:rPr>
          <w:rFonts w:ascii="Book Antiqua" w:hAnsi="Book Antiqua"/>
          <w:b/>
          <w:sz w:val="28"/>
          <w:szCs w:val="28"/>
        </w:rPr>
        <w:t>DOCUMENT DE CADRAGE</w:t>
      </w:r>
    </w:p>
    <w:p w14:paraId="3B36A1A2" w14:textId="77777777" w:rsidR="00EC2968" w:rsidRPr="00106F71" w:rsidRDefault="00EC2968" w:rsidP="00EC2968">
      <w:pPr>
        <w:pBdr>
          <w:top w:val="single" w:sz="4" w:space="1" w:color="auto"/>
          <w:left w:val="single" w:sz="4" w:space="4" w:color="auto"/>
          <w:bottom w:val="single" w:sz="4" w:space="1" w:color="auto"/>
          <w:right w:val="single" w:sz="4" w:space="4" w:color="auto"/>
        </w:pBdr>
        <w:spacing w:after="0"/>
        <w:jc w:val="center"/>
        <w:rPr>
          <w:rFonts w:ascii="Book Antiqua" w:hAnsi="Book Antiqua"/>
          <w:b/>
          <w:sz w:val="26"/>
          <w:szCs w:val="26"/>
        </w:rPr>
      </w:pPr>
      <w:r w:rsidRPr="00106F71">
        <w:rPr>
          <w:rFonts w:ascii="Book Antiqua" w:hAnsi="Book Antiqua"/>
          <w:b/>
          <w:sz w:val="26"/>
          <w:szCs w:val="26"/>
        </w:rPr>
        <w:t xml:space="preserve">Avis d’appel à projets </w:t>
      </w:r>
    </w:p>
    <w:p w14:paraId="30E91828" w14:textId="77777777" w:rsidR="005B5F51" w:rsidRDefault="00B85FA2" w:rsidP="00EC2968">
      <w:pPr>
        <w:pBdr>
          <w:top w:val="single" w:sz="4" w:space="1" w:color="auto"/>
          <w:left w:val="single" w:sz="4" w:space="4" w:color="auto"/>
          <w:bottom w:val="single" w:sz="4" w:space="1" w:color="auto"/>
          <w:right w:val="single" w:sz="4" w:space="4" w:color="auto"/>
        </w:pBdr>
        <w:spacing w:after="0"/>
        <w:jc w:val="center"/>
        <w:rPr>
          <w:rFonts w:ascii="Book Antiqua" w:hAnsi="Book Antiqua"/>
          <w:b/>
          <w:sz w:val="26"/>
          <w:szCs w:val="26"/>
        </w:rPr>
      </w:pPr>
      <w:r w:rsidRPr="00106F71">
        <w:rPr>
          <w:rFonts w:ascii="Book Antiqua" w:hAnsi="Book Antiqua"/>
          <w:b/>
          <w:sz w:val="26"/>
          <w:szCs w:val="26"/>
        </w:rPr>
        <w:t>Pour l'élaboration</w:t>
      </w:r>
      <w:r w:rsidR="00F93201">
        <w:rPr>
          <w:rFonts w:ascii="Book Antiqua" w:hAnsi="Book Antiqua"/>
          <w:b/>
          <w:sz w:val="26"/>
          <w:szCs w:val="26"/>
        </w:rPr>
        <w:t xml:space="preserve"> et la mise en </w:t>
      </w:r>
      <w:r w:rsidR="00A35D85">
        <w:rPr>
          <w:rFonts w:ascii="Book Antiqua" w:hAnsi="Book Antiqua"/>
          <w:b/>
          <w:sz w:val="26"/>
          <w:szCs w:val="26"/>
        </w:rPr>
        <w:t>œuvre</w:t>
      </w:r>
      <w:r w:rsidRPr="00106F71">
        <w:rPr>
          <w:rFonts w:ascii="Book Antiqua" w:hAnsi="Book Antiqua"/>
          <w:b/>
          <w:sz w:val="26"/>
          <w:szCs w:val="26"/>
        </w:rPr>
        <w:t xml:space="preserve"> d'un projet </w:t>
      </w:r>
      <w:r w:rsidR="00EC2968" w:rsidRPr="00106F71">
        <w:rPr>
          <w:rFonts w:ascii="Book Antiqua" w:hAnsi="Book Antiqua"/>
          <w:b/>
          <w:sz w:val="26"/>
          <w:szCs w:val="26"/>
        </w:rPr>
        <w:t xml:space="preserve">social </w:t>
      </w:r>
    </w:p>
    <w:p w14:paraId="39E399F2" w14:textId="0C18DD29" w:rsidR="00EC2968" w:rsidRPr="00106F71" w:rsidRDefault="00EC2968" w:rsidP="00EC2968">
      <w:pPr>
        <w:pBdr>
          <w:top w:val="single" w:sz="4" w:space="1" w:color="auto"/>
          <w:left w:val="single" w:sz="4" w:space="4" w:color="auto"/>
          <w:bottom w:val="single" w:sz="4" w:space="1" w:color="auto"/>
          <w:right w:val="single" w:sz="4" w:space="4" w:color="auto"/>
        </w:pBdr>
        <w:spacing w:after="0"/>
        <w:jc w:val="center"/>
        <w:rPr>
          <w:rFonts w:ascii="Book Antiqua" w:hAnsi="Book Antiqua"/>
          <w:b/>
          <w:sz w:val="26"/>
          <w:szCs w:val="26"/>
        </w:rPr>
      </w:pPr>
      <w:r w:rsidRPr="00106F71">
        <w:rPr>
          <w:rFonts w:ascii="Book Antiqua" w:hAnsi="Book Antiqua"/>
          <w:b/>
          <w:sz w:val="26"/>
          <w:szCs w:val="26"/>
        </w:rPr>
        <w:t xml:space="preserve">et d’éducation populaire </w:t>
      </w:r>
    </w:p>
    <w:p w14:paraId="6B95A770" w14:textId="328A0955" w:rsidR="00EC2968" w:rsidRPr="00106F71" w:rsidRDefault="00EC2968" w:rsidP="00EC2968">
      <w:pPr>
        <w:pBdr>
          <w:top w:val="single" w:sz="4" w:space="1" w:color="auto"/>
          <w:left w:val="single" w:sz="4" w:space="4" w:color="auto"/>
          <w:bottom w:val="single" w:sz="4" w:space="1" w:color="auto"/>
          <w:right w:val="single" w:sz="4" w:space="4" w:color="auto"/>
        </w:pBdr>
        <w:spacing w:after="0"/>
        <w:jc w:val="center"/>
        <w:rPr>
          <w:rFonts w:ascii="Book Antiqua" w:hAnsi="Book Antiqua"/>
          <w:b/>
          <w:sz w:val="26"/>
          <w:szCs w:val="26"/>
        </w:rPr>
      </w:pPr>
      <w:r w:rsidRPr="00106F71">
        <w:rPr>
          <w:rFonts w:ascii="Book Antiqua" w:hAnsi="Book Antiqua"/>
          <w:b/>
          <w:sz w:val="26"/>
          <w:szCs w:val="26"/>
        </w:rPr>
        <w:t xml:space="preserve">pour le quartier de </w:t>
      </w:r>
      <w:r w:rsidR="005B5F51">
        <w:rPr>
          <w:rFonts w:ascii="Book Antiqua" w:hAnsi="Book Antiqua"/>
          <w:b/>
          <w:sz w:val="26"/>
          <w:szCs w:val="26"/>
        </w:rPr>
        <w:t>la Grange aux Bois</w:t>
      </w:r>
    </w:p>
    <w:p w14:paraId="67455B50" w14:textId="77777777" w:rsidR="00EC2968" w:rsidRPr="00106F71" w:rsidRDefault="00EC2968" w:rsidP="00EC2968">
      <w:pPr>
        <w:pBdr>
          <w:top w:val="single" w:sz="4" w:space="1" w:color="auto"/>
          <w:left w:val="single" w:sz="4" w:space="4" w:color="auto"/>
          <w:bottom w:val="single" w:sz="4" w:space="1" w:color="auto"/>
          <w:right w:val="single" w:sz="4" w:space="4" w:color="auto"/>
        </w:pBdr>
        <w:spacing w:after="0"/>
        <w:jc w:val="center"/>
        <w:rPr>
          <w:rFonts w:ascii="Book Antiqua" w:hAnsi="Book Antiqua"/>
          <w:b/>
        </w:rPr>
      </w:pPr>
    </w:p>
    <w:p w14:paraId="6ACCEDFE" w14:textId="77777777" w:rsidR="00EC2968" w:rsidRPr="00106F71" w:rsidRDefault="00EC2968" w:rsidP="00EC2968">
      <w:pPr>
        <w:jc w:val="center"/>
        <w:rPr>
          <w:rFonts w:ascii="Book Antiqua" w:hAnsi="Book Antiqua"/>
          <w:b/>
        </w:rPr>
      </w:pPr>
    </w:p>
    <w:p w14:paraId="52D3129F" w14:textId="77777777" w:rsidR="00BF6091" w:rsidRPr="00106F71" w:rsidRDefault="00BF6091" w:rsidP="007B4BDD">
      <w:pPr>
        <w:jc w:val="center"/>
        <w:rPr>
          <w:rFonts w:ascii="Book Antiqua" w:eastAsia="Calibri" w:hAnsi="Book Antiqua" w:cs="Arial"/>
          <w:b/>
        </w:rPr>
      </w:pPr>
      <w:r w:rsidRPr="00106F71">
        <w:rPr>
          <w:rFonts w:ascii="Book Antiqua" w:eastAsia="Calibri" w:hAnsi="Book Antiqua" w:cs="Arial"/>
          <w:b/>
        </w:rPr>
        <w:t>PRÉAMBULE</w:t>
      </w:r>
    </w:p>
    <w:p w14:paraId="067E4697" w14:textId="261EBC87" w:rsidR="00BF6091" w:rsidRPr="00106F71" w:rsidRDefault="00957A3D" w:rsidP="008C4115">
      <w:pPr>
        <w:spacing w:after="0"/>
        <w:jc w:val="both"/>
        <w:rPr>
          <w:rFonts w:ascii="Book Antiqua" w:hAnsi="Book Antiqua" w:cs="Arial"/>
        </w:rPr>
      </w:pPr>
      <w:r w:rsidRPr="00957A3D">
        <w:rPr>
          <w:rFonts w:ascii="Book Antiqua" w:eastAsia="Calibri" w:hAnsi="Book Antiqua" w:cs="Arial"/>
        </w:rPr>
        <w:t>la ville souhaite accompagner l’émergence d’une nouvelle structure de proximité apte à développer un projet social et d’éducation populaire pour le quartier de la Grange aux Bois pouvant bénéficier d’un agrément centre social</w:t>
      </w:r>
      <w:r w:rsidR="004A6C6F" w:rsidRPr="00106F71">
        <w:rPr>
          <w:rFonts w:ascii="Book Antiqua" w:eastAsia="Calibri" w:hAnsi="Book Antiqua" w:cs="Arial"/>
        </w:rPr>
        <w:t xml:space="preserve">. </w:t>
      </w:r>
      <w:r w:rsidR="00BF6091" w:rsidRPr="00106F71">
        <w:rPr>
          <w:rFonts w:ascii="Book Antiqua" w:eastAsia="Calibri" w:hAnsi="Book Antiqua" w:cs="Arial"/>
        </w:rPr>
        <w:t xml:space="preserve">Il invite les candidats à proposer les modalités de réponse qu’ils estiment les plus aptes </w:t>
      </w:r>
      <w:r w:rsidR="00E91E2C" w:rsidRPr="00106F71">
        <w:rPr>
          <w:rFonts w:ascii="Book Antiqua" w:eastAsia="Calibri" w:hAnsi="Book Antiqua" w:cs="Arial"/>
        </w:rPr>
        <w:t xml:space="preserve">afin notamment </w:t>
      </w:r>
      <w:r w:rsidR="00271B08" w:rsidRPr="00106F71">
        <w:rPr>
          <w:rFonts w:ascii="Book Antiqua" w:eastAsia="Calibri" w:hAnsi="Book Antiqua" w:cs="Arial"/>
        </w:rPr>
        <w:t>de faire valoir l’intérêt de leur candidature.</w:t>
      </w:r>
    </w:p>
    <w:p w14:paraId="3566C6C1" w14:textId="77777777" w:rsidR="00AC595B" w:rsidRPr="00106F71" w:rsidRDefault="00AC595B" w:rsidP="008C4115">
      <w:pPr>
        <w:spacing w:after="0"/>
        <w:ind w:firstLine="709"/>
        <w:jc w:val="both"/>
        <w:rPr>
          <w:rFonts w:ascii="Book Antiqua" w:hAnsi="Book Antiqua" w:cs="Arial"/>
        </w:rPr>
      </w:pPr>
    </w:p>
    <w:p w14:paraId="42E3A0EC" w14:textId="77777777" w:rsidR="00CC4E3E" w:rsidRPr="00106F71" w:rsidRDefault="00CC4E3E" w:rsidP="008C4115">
      <w:pPr>
        <w:spacing w:after="0"/>
        <w:ind w:firstLine="709"/>
        <w:jc w:val="both"/>
        <w:rPr>
          <w:rFonts w:ascii="Book Antiqua" w:hAnsi="Book Antiqua" w:cs="Arial"/>
        </w:rPr>
      </w:pPr>
    </w:p>
    <w:p w14:paraId="31A14A2A" w14:textId="77777777" w:rsidR="00AC595B" w:rsidRPr="00106F71" w:rsidRDefault="001E03A9" w:rsidP="008C4115">
      <w:pPr>
        <w:numPr>
          <w:ilvl w:val="0"/>
          <w:numId w:val="2"/>
        </w:numPr>
        <w:spacing w:after="0"/>
        <w:jc w:val="center"/>
        <w:rPr>
          <w:rFonts w:ascii="Book Antiqua" w:hAnsi="Book Antiqua" w:cs="Arial"/>
          <w:b/>
          <w:sz w:val="24"/>
          <w:szCs w:val="24"/>
        </w:rPr>
      </w:pPr>
      <w:r w:rsidRPr="00106F71">
        <w:rPr>
          <w:rFonts w:ascii="Book Antiqua" w:hAnsi="Book Antiqua" w:cs="Arial"/>
          <w:b/>
          <w:sz w:val="24"/>
          <w:szCs w:val="24"/>
        </w:rPr>
        <w:t xml:space="preserve">PRESENTATION DE </w:t>
      </w:r>
      <w:r w:rsidR="00AC595B" w:rsidRPr="00106F71">
        <w:rPr>
          <w:rFonts w:ascii="Book Antiqua" w:eastAsia="Calibri" w:hAnsi="Book Antiqua" w:cs="Arial"/>
          <w:b/>
          <w:sz w:val="24"/>
          <w:szCs w:val="24"/>
        </w:rPr>
        <w:t>L’APPEL À</w:t>
      </w:r>
      <w:r w:rsidRPr="00106F71">
        <w:rPr>
          <w:rFonts w:ascii="Book Antiqua" w:hAnsi="Book Antiqua" w:cs="Arial"/>
          <w:b/>
          <w:sz w:val="24"/>
          <w:szCs w:val="24"/>
        </w:rPr>
        <w:t xml:space="preserve"> PROJET</w:t>
      </w:r>
      <w:r w:rsidR="00E702B6" w:rsidRPr="00106F71">
        <w:rPr>
          <w:rFonts w:ascii="Book Antiqua" w:hAnsi="Book Antiqua" w:cs="Arial"/>
          <w:b/>
          <w:sz w:val="24"/>
          <w:szCs w:val="24"/>
        </w:rPr>
        <w:t>S</w:t>
      </w:r>
    </w:p>
    <w:p w14:paraId="13A6EB3A" w14:textId="77777777" w:rsidR="006C0329" w:rsidRPr="00106F71" w:rsidRDefault="006C0329" w:rsidP="008C4115">
      <w:pPr>
        <w:spacing w:after="0"/>
        <w:ind w:left="435"/>
        <w:jc w:val="both"/>
        <w:rPr>
          <w:rFonts w:ascii="Book Antiqua" w:hAnsi="Book Antiqua" w:cs="Arial"/>
          <w:b/>
        </w:rPr>
      </w:pPr>
    </w:p>
    <w:p w14:paraId="059ACBDE" w14:textId="77777777" w:rsidR="001E03A9" w:rsidRPr="00106F71" w:rsidRDefault="00271B08" w:rsidP="008C4115">
      <w:pPr>
        <w:pStyle w:val="Paragraphedeliste"/>
        <w:numPr>
          <w:ilvl w:val="1"/>
          <w:numId w:val="2"/>
        </w:numPr>
        <w:spacing w:after="0"/>
        <w:jc w:val="both"/>
        <w:rPr>
          <w:rFonts w:ascii="Book Antiqua" w:hAnsi="Book Antiqua" w:cs="Arial"/>
          <w:b/>
          <w:u w:val="single"/>
        </w:rPr>
      </w:pPr>
      <w:r w:rsidRPr="00106F71">
        <w:rPr>
          <w:rFonts w:ascii="Book Antiqua" w:hAnsi="Book Antiqua" w:cs="Arial"/>
          <w:b/>
          <w:u w:val="single"/>
        </w:rPr>
        <w:t>Le contexte</w:t>
      </w:r>
    </w:p>
    <w:p w14:paraId="1E8BB52E" w14:textId="77777777" w:rsidR="006C0329" w:rsidRPr="00106F71" w:rsidRDefault="006C0329" w:rsidP="008C4115">
      <w:pPr>
        <w:pStyle w:val="Paragraphedeliste"/>
        <w:spacing w:after="0"/>
        <w:ind w:left="795"/>
        <w:jc w:val="both"/>
        <w:rPr>
          <w:rFonts w:ascii="Book Antiqua" w:hAnsi="Book Antiqua" w:cs="Arial"/>
          <w:b/>
          <w:u w:val="single"/>
        </w:rPr>
      </w:pPr>
    </w:p>
    <w:p w14:paraId="2F98AA08" w14:textId="0F978D1B" w:rsidR="00EA21B9" w:rsidRDefault="00EA21B9" w:rsidP="00D1794A">
      <w:pPr>
        <w:spacing w:after="0"/>
        <w:jc w:val="both"/>
        <w:rPr>
          <w:rFonts w:ascii="Book Antiqua" w:eastAsia="Times New Roman" w:hAnsi="Book Antiqua" w:cs="Arial"/>
        </w:rPr>
      </w:pPr>
      <w:r w:rsidRPr="00106F71">
        <w:rPr>
          <w:rFonts w:ascii="Book Antiqua" w:eastAsia="Times New Roman" w:hAnsi="Book Antiqua" w:cs="Arial"/>
        </w:rPr>
        <w:t>L</w:t>
      </w:r>
      <w:r w:rsidR="0008302D">
        <w:rPr>
          <w:rFonts w:ascii="Book Antiqua" w:eastAsia="Times New Roman" w:hAnsi="Book Antiqua" w:cs="Arial"/>
        </w:rPr>
        <w:t xml:space="preserve">’évolution socioéconomique et éducative du quartier </w:t>
      </w:r>
      <w:r w:rsidRPr="00106F71">
        <w:rPr>
          <w:rFonts w:ascii="Book Antiqua" w:eastAsia="Times New Roman" w:hAnsi="Book Antiqua" w:cs="Arial"/>
        </w:rPr>
        <w:t xml:space="preserve">de </w:t>
      </w:r>
      <w:r w:rsidR="0008302D">
        <w:rPr>
          <w:rFonts w:ascii="Book Antiqua" w:eastAsia="Times New Roman" w:hAnsi="Book Antiqua" w:cs="Arial"/>
        </w:rPr>
        <w:t>la Grange aux Bois</w:t>
      </w:r>
      <w:r w:rsidR="00CF2B7D">
        <w:rPr>
          <w:rFonts w:ascii="Book Antiqua" w:eastAsia="Times New Roman" w:hAnsi="Book Antiqua" w:cs="Arial"/>
        </w:rPr>
        <w:t xml:space="preserve"> </w:t>
      </w:r>
      <w:r w:rsidR="0008302D">
        <w:rPr>
          <w:rFonts w:ascii="Book Antiqua" w:eastAsia="Times New Roman" w:hAnsi="Book Antiqua" w:cs="Arial"/>
        </w:rPr>
        <w:t>fait l’objet d’une attention particulière de la part de la Municipalité.</w:t>
      </w:r>
      <w:r w:rsidR="00CF2B7D">
        <w:rPr>
          <w:rFonts w:ascii="Book Antiqua" w:eastAsia="Times New Roman" w:hAnsi="Book Antiqua" w:cs="Arial"/>
        </w:rPr>
        <w:t xml:space="preserve"> Les données sociodémographiques tout autant que son environnement urbanistique motivent </w:t>
      </w:r>
      <w:r w:rsidR="0008302D">
        <w:rPr>
          <w:rFonts w:ascii="Book Antiqua" w:eastAsia="Times New Roman" w:hAnsi="Book Antiqua" w:cs="Arial"/>
        </w:rPr>
        <w:t xml:space="preserve">en effet cette démarche au bénéfice de ses </w:t>
      </w:r>
      <w:r w:rsidR="00CF2B7D">
        <w:rPr>
          <w:rFonts w:ascii="Book Antiqua" w:eastAsia="Times New Roman" w:hAnsi="Book Antiqua" w:cs="Arial"/>
        </w:rPr>
        <w:t>habitants et leur cadre de vie.</w:t>
      </w:r>
    </w:p>
    <w:p w14:paraId="28255D22" w14:textId="3C72B0C7" w:rsidR="00CF2B7D" w:rsidRDefault="00CF2B7D" w:rsidP="00D1794A">
      <w:pPr>
        <w:spacing w:after="0"/>
        <w:jc w:val="both"/>
        <w:rPr>
          <w:rFonts w:ascii="Book Antiqua" w:eastAsia="Times New Roman" w:hAnsi="Book Antiqua" w:cs="Arial"/>
        </w:rPr>
      </w:pPr>
    </w:p>
    <w:p w14:paraId="0FF25A67" w14:textId="67300A67" w:rsidR="003D49F9" w:rsidRDefault="00F93201" w:rsidP="008C4115">
      <w:pPr>
        <w:spacing w:after="0"/>
        <w:jc w:val="both"/>
        <w:rPr>
          <w:rFonts w:ascii="Book Antiqua" w:hAnsi="Book Antiqua" w:cs="Arial"/>
        </w:rPr>
      </w:pPr>
      <w:r>
        <w:rPr>
          <w:rFonts w:ascii="Book Antiqua" w:eastAsia="Times New Roman" w:hAnsi="Book Antiqua" w:cs="Arial"/>
        </w:rPr>
        <w:t>Ainsi</w:t>
      </w:r>
      <w:r w:rsidR="00EA21B9" w:rsidRPr="00106F71">
        <w:rPr>
          <w:rFonts w:ascii="Book Antiqua" w:eastAsia="Times New Roman" w:hAnsi="Book Antiqua" w:cs="Arial"/>
        </w:rPr>
        <w:t xml:space="preserve">, </w:t>
      </w:r>
      <w:r w:rsidR="00FC502C" w:rsidRPr="00106F71">
        <w:rPr>
          <w:rFonts w:ascii="Book Antiqua" w:eastAsia="Times New Roman" w:hAnsi="Book Antiqua" w:cs="Arial"/>
        </w:rPr>
        <w:t>l’accompagnement et le renforcement de l’action associative auprès des populations reste un objectif important pour la Ville de Metz</w:t>
      </w:r>
      <w:r w:rsidR="00B93ADC" w:rsidRPr="00106F71">
        <w:rPr>
          <w:rFonts w:ascii="Book Antiqua" w:eastAsia="Times New Roman" w:hAnsi="Book Antiqua" w:cs="Arial"/>
        </w:rPr>
        <w:t>, qui apporte son soutien aux nombreuses associations qui œuvrent dans le</w:t>
      </w:r>
      <w:r w:rsidR="00A86B93">
        <w:rPr>
          <w:rFonts w:ascii="Book Antiqua" w:eastAsia="Times New Roman" w:hAnsi="Book Antiqua" w:cs="Arial"/>
        </w:rPr>
        <w:t>s</w:t>
      </w:r>
      <w:r w:rsidR="00B93ADC" w:rsidRPr="00106F71">
        <w:rPr>
          <w:rFonts w:ascii="Book Antiqua" w:eastAsia="Times New Roman" w:hAnsi="Book Antiqua" w:cs="Arial"/>
        </w:rPr>
        <w:t xml:space="preserve"> quartier</w:t>
      </w:r>
      <w:r w:rsidR="00A86B93">
        <w:rPr>
          <w:rFonts w:ascii="Book Antiqua" w:eastAsia="Times New Roman" w:hAnsi="Book Antiqua" w:cs="Arial"/>
        </w:rPr>
        <w:t xml:space="preserve">s, dont celui de </w:t>
      </w:r>
      <w:r w:rsidR="0008302D">
        <w:rPr>
          <w:rFonts w:ascii="Book Antiqua" w:eastAsia="Times New Roman" w:hAnsi="Book Antiqua" w:cs="Arial"/>
        </w:rPr>
        <w:t>la Grange aux Bois</w:t>
      </w:r>
      <w:r w:rsidR="00B93ADC" w:rsidRPr="00106F71">
        <w:rPr>
          <w:rFonts w:ascii="Book Antiqua" w:eastAsia="Times New Roman" w:hAnsi="Book Antiqua" w:cs="Arial"/>
        </w:rPr>
        <w:t>.</w:t>
      </w:r>
      <w:r w:rsidR="00A86B93">
        <w:rPr>
          <w:rFonts w:ascii="Book Antiqua" w:eastAsia="Times New Roman" w:hAnsi="Book Antiqua" w:cs="Arial"/>
        </w:rPr>
        <w:t xml:space="preserve"> C’est à ce titre que </w:t>
      </w:r>
      <w:r w:rsidR="00E702B6" w:rsidRPr="00106F71">
        <w:rPr>
          <w:rFonts w:ascii="Book Antiqua" w:hAnsi="Book Antiqua" w:cs="Arial"/>
        </w:rPr>
        <w:t>la</w:t>
      </w:r>
      <w:r w:rsidR="00A86B93">
        <w:rPr>
          <w:rFonts w:ascii="Book Antiqua" w:hAnsi="Book Antiqua" w:cs="Arial"/>
        </w:rPr>
        <w:t xml:space="preserve"> collectivité</w:t>
      </w:r>
      <w:r w:rsidR="00E702B6" w:rsidRPr="00106F71">
        <w:rPr>
          <w:rFonts w:ascii="Book Antiqua" w:hAnsi="Book Antiqua" w:cs="Arial"/>
        </w:rPr>
        <w:t xml:space="preserve"> choisit de soutenir un projet </w:t>
      </w:r>
      <w:r w:rsidR="00EF3511" w:rsidRPr="00106F71">
        <w:rPr>
          <w:rFonts w:ascii="Book Antiqua" w:hAnsi="Book Antiqua" w:cs="Arial"/>
        </w:rPr>
        <w:t>de</w:t>
      </w:r>
      <w:r w:rsidR="002F2D08">
        <w:rPr>
          <w:rFonts w:ascii="Book Antiqua" w:hAnsi="Book Antiqua" w:cs="Arial"/>
        </w:rPr>
        <w:t xml:space="preserve"> futur</w:t>
      </w:r>
      <w:r w:rsidR="00EF3511" w:rsidRPr="00106F71">
        <w:rPr>
          <w:rFonts w:ascii="Book Antiqua" w:hAnsi="Book Antiqua" w:cs="Arial"/>
        </w:rPr>
        <w:t xml:space="preserve"> centre </w:t>
      </w:r>
      <w:r w:rsidR="00E702B6" w:rsidRPr="00106F71">
        <w:rPr>
          <w:rFonts w:ascii="Book Antiqua" w:hAnsi="Book Antiqua" w:cs="Arial"/>
        </w:rPr>
        <w:t xml:space="preserve">social au profit du </w:t>
      </w:r>
      <w:r w:rsidR="004A6C6F" w:rsidRPr="00106F71">
        <w:rPr>
          <w:rFonts w:ascii="Book Antiqua" w:hAnsi="Book Antiqua" w:cs="Arial"/>
        </w:rPr>
        <w:t>q</w:t>
      </w:r>
      <w:r w:rsidR="00E702B6" w:rsidRPr="00106F71">
        <w:rPr>
          <w:rFonts w:ascii="Book Antiqua" w:hAnsi="Book Antiqua" w:cs="Arial"/>
        </w:rPr>
        <w:t xml:space="preserve">uartier </w:t>
      </w:r>
      <w:r w:rsidR="002C1687">
        <w:rPr>
          <w:rFonts w:ascii="Book Antiqua" w:hAnsi="Book Antiqua" w:cs="Arial"/>
        </w:rPr>
        <w:t xml:space="preserve">et de ses habitants, notamment en </w:t>
      </w:r>
      <w:r w:rsidR="00E702B6" w:rsidRPr="00106F71">
        <w:rPr>
          <w:rFonts w:ascii="Book Antiqua" w:hAnsi="Book Antiqua" w:cs="Arial"/>
        </w:rPr>
        <w:t>mettant</w:t>
      </w:r>
      <w:r w:rsidR="002C1687">
        <w:rPr>
          <w:rFonts w:ascii="Book Antiqua" w:hAnsi="Book Antiqua" w:cs="Arial"/>
        </w:rPr>
        <w:t xml:space="preserve"> à </w:t>
      </w:r>
      <w:r w:rsidR="00E702B6" w:rsidRPr="00106F71">
        <w:rPr>
          <w:rFonts w:ascii="Book Antiqua" w:hAnsi="Book Antiqua" w:cs="Arial"/>
        </w:rPr>
        <w:t xml:space="preserve">disposition de l'Association bénéficiaire les locaux du </w:t>
      </w:r>
      <w:r w:rsidR="002C1687">
        <w:rPr>
          <w:rFonts w:ascii="Book Antiqua" w:hAnsi="Book Antiqua" w:cs="Arial"/>
        </w:rPr>
        <w:t xml:space="preserve">situés </w:t>
      </w:r>
      <w:r w:rsidR="0008302D">
        <w:rPr>
          <w:rFonts w:ascii="Book Antiqua" w:hAnsi="Book Antiqua" w:cs="Arial"/>
        </w:rPr>
        <w:t>86 rue de Mercy</w:t>
      </w:r>
      <w:r w:rsidR="002C1687">
        <w:rPr>
          <w:rFonts w:ascii="Book Antiqua" w:hAnsi="Book Antiqua" w:cs="Arial"/>
        </w:rPr>
        <w:t xml:space="preserve">, à </w:t>
      </w:r>
      <w:r w:rsidR="00E702B6" w:rsidRPr="00106F71">
        <w:rPr>
          <w:rFonts w:ascii="Book Antiqua" w:hAnsi="Book Antiqua" w:cs="Arial"/>
        </w:rPr>
        <w:t>Metz.</w:t>
      </w:r>
    </w:p>
    <w:p w14:paraId="7C286951" w14:textId="77777777" w:rsidR="00A86B93" w:rsidRPr="00A86B93" w:rsidRDefault="00A86B93" w:rsidP="008C4115">
      <w:pPr>
        <w:spacing w:after="0"/>
        <w:jc w:val="both"/>
        <w:rPr>
          <w:rFonts w:ascii="Book Antiqua" w:eastAsia="Times New Roman" w:hAnsi="Book Antiqua" w:cs="Arial"/>
        </w:rPr>
      </w:pPr>
    </w:p>
    <w:p w14:paraId="3A33BB18" w14:textId="06BFD85A" w:rsidR="00EF3511" w:rsidRPr="00106F71" w:rsidRDefault="00D17C4B" w:rsidP="008C4115">
      <w:pPr>
        <w:spacing w:after="0"/>
        <w:jc w:val="both"/>
        <w:rPr>
          <w:rFonts w:ascii="Book Antiqua" w:hAnsi="Book Antiqua" w:cs="Arial"/>
        </w:rPr>
      </w:pPr>
      <w:r w:rsidRPr="00106F71">
        <w:rPr>
          <w:rFonts w:ascii="Book Antiqua" w:hAnsi="Book Antiqua" w:cs="Arial"/>
        </w:rPr>
        <w:t xml:space="preserve">Lesdits locaux </w:t>
      </w:r>
      <w:r w:rsidR="0008302D">
        <w:rPr>
          <w:rFonts w:ascii="Book Antiqua" w:hAnsi="Book Antiqua" w:cs="Arial"/>
        </w:rPr>
        <w:t xml:space="preserve">rue de Mercy </w:t>
      </w:r>
      <w:r w:rsidRPr="00106F71">
        <w:rPr>
          <w:rFonts w:ascii="Book Antiqua" w:hAnsi="Book Antiqua" w:cs="Arial"/>
        </w:rPr>
        <w:t xml:space="preserve">seront disponibles </w:t>
      </w:r>
      <w:r w:rsidR="00CC4E3E" w:rsidRPr="00106F71">
        <w:rPr>
          <w:rFonts w:ascii="Book Antiqua" w:hAnsi="Book Antiqua" w:cs="Arial"/>
        </w:rPr>
        <w:t>à compter du</w:t>
      </w:r>
      <w:r w:rsidR="0088005B" w:rsidRPr="00106F71">
        <w:rPr>
          <w:rFonts w:ascii="Book Antiqua" w:hAnsi="Book Antiqua" w:cs="Arial"/>
        </w:rPr>
        <w:t xml:space="preserve"> 1</w:t>
      </w:r>
      <w:r w:rsidR="0088005B" w:rsidRPr="00106F71">
        <w:rPr>
          <w:rFonts w:ascii="Book Antiqua" w:hAnsi="Book Antiqua" w:cs="Arial"/>
          <w:vertAlign w:val="superscript"/>
        </w:rPr>
        <w:t>er</w:t>
      </w:r>
      <w:r w:rsidR="0088005B" w:rsidRPr="00106F71">
        <w:rPr>
          <w:rFonts w:ascii="Book Antiqua" w:hAnsi="Book Antiqua" w:cs="Arial"/>
        </w:rPr>
        <w:t xml:space="preserve"> septembre</w:t>
      </w:r>
      <w:r w:rsidR="008F5C12">
        <w:rPr>
          <w:rFonts w:ascii="Book Antiqua" w:hAnsi="Book Antiqua" w:cs="Arial"/>
        </w:rPr>
        <w:t xml:space="preserve"> 2021</w:t>
      </w:r>
      <w:r w:rsidR="00F87F74" w:rsidRPr="00106F71">
        <w:rPr>
          <w:rFonts w:ascii="Book Antiqua" w:hAnsi="Book Antiqua" w:cs="Arial"/>
        </w:rPr>
        <w:t xml:space="preserve">. A partir de cette date, </w:t>
      </w:r>
      <w:r w:rsidRPr="00106F71">
        <w:rPr>
          <w:rFonts w:ascii="Book Antiqua" w:hAnsi="Book Antiqua" w:cs="Arial"/>
        </w:rPr>
        <w:t xml:space="preserve">l'Association bénéficiaire </w:t>
      </w:r>
      <w:r w:rsidR="00F87F74" w:rsidRPr="00106F71">
        <w:rPr>
          <w:rFonts w:ascii="Book Antiqua" w:hAnsi="Book Antiqua" w:cs="Arial"/>
        </w:rPr>
        <w:t xml:space="preserve">disposera d’un délai d’un an pour élaborer le projet et </w:t>
      </w:r>
      <w:r w:rsidR="00AD4C7D">
        <w:rPr>
          <w:rFonts w:ascii="Book Antiqua" w:hAnsi="Book Antiqua" w:cs="Arial"/>
        </w:rPr>
        <w:t>solliciter</w:t>
      </w:r>
      <w:r w:rsidR="00F87F74" w:rsidRPr="00106F71">
        <w:rPr>
          <w:rFonts w:ascii="Book Antiqua" w:hAnsi="Book Antiqua" w:cs="Arial"/>
        </w:rPr>
        <w:t xml:space="preserve"> l’agrément centre social de la Caisse d’Allo</w:t>
      </w:r>
      <w:r w:rsidR="00F25930" w:rsidRPr="00106F71">
        <w:rPr>
          <w:rFonts w:ascii="Book Antiqua" w:hAnsi="Book Antiqua" w:cs="Arial"/>
        </w:rPr>
        <w:t>cations Familiales</w:t>
      </w:r>
      <w:r w:rsidR="00EF3511" w:rsidRPr="00106F71">
        <w:rPr>
          <w:rFonts w:ascii="Book Antiqua" w:hAnsi="Book Antiqua" w:cs="Arial"/>
        </w:rPr>
        <w:t>.</w:t>
      </w:r>
    </w:p>
    <w:p w14:paraId="6D9D69B9" w14:textId="77777777" w:rsidR="008C4115" w:rsidRPr="00106F71" w:rsidRDefault="008C4115" w:rsidP="008C4115">
      <w:pPr>
        <w:spacing w:after="0"/>
        <w:jc w:val="both"/>
        <w:rPr>
          <w:rFonts w:ascii="Book Antiqua" w:hAnsi="Book Antiqua" w:cs="Arial"/>
        </w:rPr>
      </w:pPr>
    </w:p>
    <w:p w14:paraId="4AEDCE86" w14:textId="77777777" w:rsidR="001E03A9" w:rsidRPr="00106F71" w:rsidRDefault="001E03A9" w:rsidP="008C4115">
      <w:pPr>
        <w:pStyle w:val="Paragraphedeliste"/>
        <w:numPr>
          <w:ilvl w:val="1"/>
          <w:numId w:val="2"/>
        </w:numPr>
        <w:spacing w:after="0"/>
        <w:jc w:val="both"/>
        <w:rPr>
          <w:rFonts w:ascii="Book Antiqua" w:hAnsi="Book Antiqua" w:cs="Arial"/>
          <w:b/>
          <w:u w:val="single"/>
        </w:rPr>
      </w:pPr>
      <w:r w:rsidRPr="00106F71">
        <w:rPr>
          <w:rFonts w:ascii="Book Antiqua" w:hAnsi="Book Antiqua" w:cs="Arial"/>
          <w:b/>
          <w:u w:val="single"/>
        </w:rPr>
        <w:t>L’objet de l’</w:t>
      </w:r>
      <w:r w:rsidR="006C0329" w:rsidRPr="00106F71">
        <w:rPr>
          <w:rFonts w:ascii="Book Antiqua" w:hAnsi="Book Antiqua" w:cs="Arial"/>
          <w:b/>
          <w:u w:val="single"/>
        </w:rPr>
        <w:t>appel</w:t>
      </w:r>
      <w:r w:rsidRPr="00106F71">
        <w:rPr>
          <w:rFonts w:ascii="Book Antiqua" w:hAnsi="Book Antiqua" w:cs="Arial"/>
          <w:b/>
          <w:u w:val="single"/>
        </w:rPr>
        <w:t xml:space="preserve"> à projet</w:t>
      </w:r>
    </w:p>
    <w:p w14:paraId="2018CF50" w14:textId="77777777" w:rsidR="006C0329" w:rsidRPr="00106F71" w:rsidRDefault="006C0329" w:rsidP="008C4115">
      <w:pPr>
        <w:spacing w:after="0"/>
        <w:jc w:val="both"/>
        <w:rPr>
          <w:rFonts w:ascii="Book Antiqua" w:hAnsi="Book Antiqua" w:cs="Arial"/>
          <w:b/>
          <w:u w:val="single"/>
        </w:rPr>
      </w:pPr>
    </w:p>
    <w:p w14:paraId="72D5E15D" w14:textId="2776C9C9" w:rsidR="0064777A" w:rsidRPr="00106F71" w:rsidRDefault="00F25930" w:rsidP="008C4115">
      <w:pPr>
        <w:spacing w:after="0"/>
        <w:jc w:val="both"/>
        <w:rPr>
          <w:rFonts w:ascii="Book Antiqua" w:eastAsia="Calibri" w:hAnsi="Book Antiqua" w:cs="Arial"/>
          <w:bCs/>
        </w:rPr>
      </w:pPr>
      <w:r w:rsidRPr="00106F71">
        <w:rPr>
          <w:rFonts w:ascii="Book Antiqua" w:eastAsia="Calibri" w:hAnsi="Book Antiqua" w:cs="Arial"/>
          <w:bCs/>
        </w:rPr>
        <w:t>L</w:t>
      </w:r>
      <w:r w:rsidR="0064777A" w:rsidRPr="00106F71">
        <w:rPr>
          <w:rFonts w:ascii="Book Antiqua" w:eastAsia="Calibri" w:hAnsi="Book Antiqua" w:cs="Arial"/>
          <w:bCs/>
        </w:rPr>
        <w:t xml:space="preserve">a Ville de </w:t>
      </w:r>
      <w:r w:rsidR="007717F2" w:rsidRPr="00106F71">
        <w:rPr>
          <w:rFonts w:ascii="Book Antiqua" w:eastAsia="Calibri" w:hAnsi="Book Antiqua" w:cs="Arial"/>
          <w:bCs/>
        </w:rPr>
        <w:t xml:space="preserve">Metz souhaite </w:t>
      </w:r>
      <w:r w:rsidR="00D17C4B" w:rsidRPr="00106F71">
        <w:rPr>
          <w:rFonts w:ascii="Book Antiqua" w:eastAsia="Calibri" w:hAnsi="Book Antiqua" w:cs="Arial"/>
          <w:bCs/>
        </w:rPr>
        <w:t xml:space="preserve">soutenir </w:t>
      </w:r>
      <w:r w:rsidR="00EF3511" w:rsidRPr="00106F71">
        <w:rPr>
          <w:rFonts w:ascii="Book Antiqua" w:eastAsia="Calibri" w:hAnsi="Book Antiqua" w:cs="Arial"/>
          <w:bCs/>
        </w:rPr>
        <w:t>l'élaboration d'</w:t>
      </w:r>
      <w:r w:rsidR="0064777A" w:rsidRPr="00106F71">
        <w:rPr>
          <w:rFonts w:ascii="Book Antiqua" w:eastAsia="Calibri" w:hAnsi="Book Antiqua" w:cs="Arial"/>
          <w:bCs/>
        </w:rPr>
        <w:t xml:space="preserve">un projet </w:t>
      </w:r>
      <w:r w:rsidR="00123A0A">
        <w:rPr>
          <w:rFonts w:ascii="Book Antiqua" w:eastAsia="Calibri" w:hAnsi="Book Antiqua" w:cs="Arial"/>
          <w:bCs/>
        </w:rPr>
        <w:t xml:space="preserve">associatif </w:t>
      </w:r>
      <w:r w:rsidR="004623BE" w:rsidRPr="00106F71">
        <w:rPr>
          <w:rFonts w:ascii="Book Antiqua" w:eastAsia="Calibri" w:hAnsi="Book Antiqua" w:cs="Arial"/>
          <w:bCs/>
        </w:rPr>
        <w:t>prenant en compte les besoins des habitants</w:t>
      </w:r>
      <w:r w:rsidR="00D17C4B" w:rsidRPr="00106F71">
        <w:rPr>
          <w:rFonts w:ascii="Book Antiqua" w:eastAsia="Calibri" w:hAnsi="Book Antiqua" w:cs="Arial"/>
          <w:bCs/>
        </w:rPr>
        <w:t xml:space="preserve"> de </w:t>
      </w:r>
      <w:r w:rsidR="0008302D">
        <w:rPr>
          <w:rFonts w:ascii="Book Antiqua" w:eastAsia="Calibri" w:hAnsi="Book Antiqua" w:cs="Arial"/>
          <w:bCs/>
        </w:rPr>
        <w:t>la Grange aux Bois</w:t>
      </w:r>
      <w:r w:rsidR="004623BE" w:rsidRPr="00106F71">
        <w:rPr>
          <w:rFonts w:ascii="Book Antiqua" w:eastAsia="Calibri" w:hAnsi="Book Antiqua" w:cs="Arial"/>
          <w:bCs/>
        </w:rPr>
        <w:t>, les évolutions du quartier et s’inscrivant dans une logique de projet de territoire concerté ave</w:t>
      </w:r>
      <w:r w:rsidR="0064777A" w:rsidRPr="00106F71">
        <w:rPr>
          <w:rFonts w:ascii="Book Antiqua" w:eastAsia="Calibri" w:hAnsi="Book Antiqua" w:cs="Arial"/>
          <w:bCs/>
        </w:rPr>
        <w:t>c les autres acteurs intervenant sur le même secteur</w:t>
      </w:r>
      <w:r w:rsidR="004623BE" w:rsidRPr="00106F71">
        <w:rPr>
          <w:rFonts w:ascii="Book Antiqua" w:eastAsia="Calibri" w:hAnsi="Book Antiqua" w:cs="Arial"/>
          <w:bCs/>
        </w:rPr>
        <w:t xml:space="preserve">. </w:t>
      </w:r>
    </w:p>
    <w:p w14:paraId="546E76FD" w14:textId="77777777" w:rsidR="00055E19" w:rsidRPr="00106F71" w:rsidRDefault="00055E19" w:rsidP="008C4115">
      <w:pPr>
        <w:spacing w:after="0"/>
        <w:jc w:val="both"/>
        <w:rPr>
          <w:rFonts w:ascii="Book Antiqua" w:hAnsi="Book Antiqua" w:cs="Arial"/>
        </w:rPr>
      </w:pPr>
    </w:p>
    <w:p w14:paraId="513A4749" w14:textId="2E4A43D7" w:rsidR="001E03A9" w:rsidRPr="00106F71" w:rsidRDefault="006C0329" w:rsidP="008C4115">
      <w:pPr>
        <w:pStyle w:val="Paragraphedeliste"/>
        <w:numPr>
          <w:ilvl w:val="1"/>
          <w:numId w:val="2"/>
        </w:numPr>
        <w:spacing w:after="0"/>
        <w:jc w:val="both"/>
        <w:rPr>
          <w:rFonts w:ascii="Book Antiqua" w:hAnsi="Book Antiqua" w:cs="Arial"/>
          <w:b/>
          <w:u w:val="single"/>
        </w:rPr>
      </w:pPr>
      <w:r w:rsidRPr="00106F71">
        <w:rPr>
          <w:rFonts w:ascii="Book Antiqua" w:hAnsi="Book Antiqua" w:cs="Arial"/>
          <w:b/>
          <w:u w:val="single"/>
        </w:rPr>
        <w:lastRenderedPageBreak/>
        <w:t>Les structures concernées</w:t>
      </w:r>
    </w:p>
    <w:p w14:paraId="43CD9C8D" w14:textId="78F2B8EE" w:rsidR="00FA7CCC" w:rsidRPr="00106F71" w:rsidRDefault="00FA7CCC" w:rsidP="008C4115">
      <w:pPr>
        <w:spacing w:after="0"/>
        <w:jc w:val="both"/>
        <w:rPr>
          <w:rFonts w:ascii="Book Antiqua" w:hAnsi="Book Antiqua" w:cs="Arial"/>
          <w:b/>
          <w:u w:val="single"/>
        </w:rPr>
      </w:pPr>
    </w:p>
    <w:p w14:paraId="41FBAFAE" w14:textId="2CD7B562" w:rsidR="000E433D" w:rsidRPr="00106F71" w:rsidRDefault="0088005B" w:rsidP="008C4115">
      <w:pPr>
        <w:spacing w:after="0"/>
        <w:jc w:val="both"/>
        <w:rPr>
          <w:rFonts w:ascii="Book Antiqua" w:hAnsi="Book Antiqua" w:cs="Arial"/>
        </w:rPr>
      </w:pPr>
      <w:r w:rsidRPr="00106F71">
        <w:rPr>
          <w:rFonts w:ascii="Book Antiqua" w:hAnsi="Book Antiqua" w:cs="Arial"/>
        </w:rPr>
        <w:t>L</w:t>
      </w:r>
      <w:r w:rsidR="000E433D" w:rsidRPr="00106F71">
        <w:rPr>
          <w:rFonts w:ascii="Book Antiqua" w:hAnsi="Book Antiqua" w:cs="Arial"/>
        </w:rPr>
        <w:t>a Ville fait le</w:t>
      </w:r>
      <w:r w:rsidR="00667234" w:rsidRPr="00106F71">
        <w:rPr>
          <w:rFonts w:ascii="Book Antiqua" w:hAnsi="Book Antiqua" w:cs="Arial"/>
        </w:rPr>
        <w:t xml:space="preserve"> choix de </w:t>
      </w:r>
      <w:r w:rsidR="000470C4" w:rsidRPr="00106F71">
        <w:rPr>
          <w:rFonts w:ascii="Book Antiqua" w:hAnsi="Book Antiqua" w:cs="Arial"/>
        </w:rPr>
        <w:t xml:space="preserve">soutenir </w:t>
      </w:r>
      <w:r w:rsidR="000E433D" w:rsidRPr="00106F71">
        <w:rPr>
          <w:rFonts w:ascii="Book Antiqua" w:hAnsi="Book Antiqua" w:cs="Arial"/>
        </w:rPr>
        <w:t>un portage associatif. A terme, la structure qui sera retenue devra pouvoir intégrer les bénévoles déjà mobilisés tout en ouvrant la porte à d’autres forces vives du quartier.</w:t>
      </w:r>
    </w:p>
    <w:p w14:paraId="6F8F739C" w14:textId="77777777" w:rsidR="00FA7CCC" w:rsidRPr="00106F71" w:rsidRDefault="00FA7CCC" w:rsidP="008C4115">
      <w:pPr>
        <w:spacing w:after="0"/>
        <w:jc w:val="both"/>
        <w:rPr>
          <w:rFonts w:ascii="Book Antiqua" w:hAnsi="Book Antiqua" w:cs="Arial"/>
        </w:rPr>
      </w:pPr>
    </w:p>
    <w:p w14:paraId="6D5319DC" w14:textId="77777777" w:rsidR="000E433D" w:rsidRPr="00106F71" w:rsidRDefault="000E433D" w:rsidP="008C4115">
      <w:pPr>
        <w:spacing w:after="0"/>
        <w:jc w:val="both"/>
        <w:rPr>
          <w:rFonts w:ascii="Book Antiqua" w:hAnsi="Book Antiqua" w:cs="Arial"/>
        </w:rPr>
      </w:pPr>
      <w:r w:rsidRPr="00106F71">
        <w:rPr>
          <w:rFonts w:ascii="Book Antiqua" w:hAnsi="Book Antiqua" w:cs="Arial"/>
        </w:rPr>
        <w:t>Ainsi, peuvent candidater :</w:t>
      </w:r>
    </w:p>
    <w:p w14:paraId="2814063C" w14:textId="4AB72987" w:rsidR="000E433D" w:rsidRPr="00106F71" w:rsidRDefault="000E433D" w:rsidP="008C4115">
      <w:pPr>
        <w:pStyle w:val="Paragraphedeliste"/>
        <w:numPr>
          <w:ilvl w:val="0"/>
          <w:numId w:val="7"/>
        </w:numPr>
        <w:spacing w:after="0"/>
        <w:jc w:val="both"/>
        <w:rPr>
          <w:rFonts w:ascii="Book Antiqua" w:hAnsi="Book Antiqua" w:cs="Arial"/>
        </w:rPr>
      </w:pPr>
      <w:r w:rsidRPr="00106F71">
        <w:rPr>
          <w:rFonts w:ascii="Book Antiqua" w:hAnsi="Book Antiqua" w:cs="Arial"/>
        </w:rPr>
        <w:t xml:space="preserve">des associations locales </w:t>
      </w:r>
      <w:r w:rsidR="002F2D08">
        <w:rPr>
          <w:rFonts w:ascii="Book Antiqua" w:hAnsi="Book Antiqua" w:cs="Arial"/>
        </w:rPr>
        <w:t xml:space="preserve">nouvellement créées ou </w:t>
      </w:r>
      <w:r w:rsidR="00C632DD" w:rsidRPr="00106F71">
        <w:rPr>
          <w:rFonts w:ascii="Book Antiqua" w:hAnsi="Book Antiqua" w:cs="Arial"/>
        </w:rPr>
        <w:t>déjà implantées sur le secteur messin</w:t>
      </w:r>
    </w:p>
    <w:p w14:paraId="233FE246" w14:textId="77777777" w:rsidR="00C632DD" w:rsidRPr="00106F71" w:rsidRDefault="00C632DD" w:rsidP="008C4115">
      <w:pPr>
        <w:pStyle w:val="Paragraphedeliste"/>
        <w:numPr>
          <w:ilvl w:val="0"/>
          <w:numId w:val="7"/>
        </w:numPr>
        <w:spacing w:after="0"/>
        <w:jc w:val="both"/>
        <w:rPr>
          <w:rFonts w:ascii="Book Antiqua" w:hAnsi="Book Antiqua" w:cs="Arial"/>
        </w:rPr>
      </w:pPr>
      <w:r w:rsidRPr="00106F71">
        <w:rPr>
          <w:rFonts w:ascii="Book Antiqua" w:hAnsi="Book Antiqua" w:cs="Arial"/>
        </w:rPr>
        <w:t>des associations extérieures à Metz</w:t>
      </w:r>
    </w:p>
    <w:p w14:paraId="64D84CED" w14:textId="77777777" w:rsidR="00C632DD" w:rsidRPr="00106F71" w:rsidRDefault="00C632DD" w:rsidP="008C4115">
      <w:pPr>
        <w:pStyle w:val="Paragraphedeliste"/>
        <w:numPr>
          <w:ilvl w:val="0"/>
          <w:numId w:val="7"/>
        </w:numPr>
        <w:spacing w:after="0"/>
        <w:jc w:val="both"/>
        <w:rPr>
          <w:rFonts w:ascii="Book Antiqua" w:hAnsi="Book Antiqua" w:cs="Arial"/>
        </w:rPr>
      </w:pPr>
      <w:r w:rsidRPr="00106F71">
        <w:rPr>
          <w:rFonts w:ascii="Book Antiqua" w:hAnsi="Book Antiqua" w:cs="Arial"/>
        </w:rPr>
        <w:t>des fédérations d’éducation populaire qui souhaite</w:t>
      </w:r>
      <w:r w:rsidR="002336AF" w:rsidRPr="00106F71">
        <w:rPr>
          <w:rFonts w:ascii="Book Antiqua" w:hAnsi="Book Antiqua" w:cs="Arial"/>
        </w:rPr>
        <w:t xml:space="preserve">raient accompagner la démarche et/ou </w:t>
      </w:r>
      <w:r w:rsidRPr="00106F71">
        <w:rPr>
          <w:rFonts w:ascii="Book Antiqua" w:hAnsi="Book Antiqua" w:cs="Arial"/>
        </w:rPr>
        <w:t>mettre en œuvre le projet sur le court terme avec comme objectif d’œuvrer à la création d’une association locale qui sera par la suite en capacité de prendre le relais.</w:t>
      </w:r>
    </w:p>
    <w:p w14:paraId="590C1476" w14:textId="65DDA523" w:rsidR="008C4115" w:rsidRPr="00106F71" w:rsidRDefault="008C4115" w:rsidP="008C4115">
      <w:pPr>
        <w:pStyle w:val="Paragraphedeliste"/>
        <w:numPr>
          <w:ilvl w:val="0"/>
          <w:numId w:val="7"/>
        </w:numPr>
        <w:spacing w:after="0"/>
        <w:jc w:val="both"/>
        <w:rPr>
          <w:rFonts w:ascii="Book Antiqua" w:hAnsi="Book Antiqua" w:cs="Arial"/>
        </w:rPr>
      </w:pPr>
      <w:r w:rsidRPr="00106F71">
        <w:rPr>
          <w:rFonts w:ascii="Book Antiqua" w:hAnsi="Book Antiqua" w:cs="Arial"/>
        </w:rPr>
        <w:t>un collectif de bénévoles qui souhaiterait se mobiliser sur le projet avec comme objectif de créer une nouvelle association ; le collectif devra cependant prendre appui sur une fédération qui introduira le dossier de candidature en son nom</w:t>
      </w:r>
      <w:r w:rsidR="00A86B93">
        <w:rPr>
          <w:rFonts w:ascii="Book Antiqua" w:hAnsi="Book Antiqua" w:cs="Arial"/>
        </w:rPr>
        <w:t xml:space="preserve"> ou accompagnera la création d’une nouvelle association à cet effet.</w:t>
      </w:r>
    </w:p>
    <w:p w14:paraId="3F79D014" w14:textId="77777777" w:rsidR="008C4115" w:rsidRPr="00106F71" w:rsidRDefault="008C4115" w:rsidP="008C4115">
      <w:pPr>
        <w:pStyle w:val="Paragraphedeliste"/>
        <w:spacing w:after="0"/>
        <w:ind w:left="795"/>
        <w:jc w:val="both"/>
        <w:rPr>
          <w:rFonts w:ascii="Book Antiqua" w:hAnsi="Book Antiqua" w:cs="Arial"/>
        </w:rPr>
      </w:pPr>
    </w:p>
    <w:p w14:paraId="3F30679B" w14:textId="77777777" w:rsidR="00CE1EFE" w:rsidRPr="00106F71" w:rsidRDefault="00CE1EFE" w:rsidP="008C4115">
      <w:pPr>
        <w:pStyle w:val="Paragraphedeliste"/>
        <w:spacing w:after="0"/>
        <w:ind w:left="795"/>
        <w:jc w:val="both"/>
        <w:rPr>
          <w:rFonts w:ascii="Book Antiqua" w:hAnsi="Book Antiqua" w:cs="Arial"/>
        </w:rPr>
      </w:pPr>
    </w:p>
    <w:p w14:paraId="3F038511" w14:textId="77777777" w:rsidR="00AC595B" w:rsidRPr="00106F71" w:rsidRDefault="00AC595B" w:rsidP="00EA6DB9">
      <w:pPr>
        <w:spacing w:after="0"/>
        <w:jc w:val="both"/>
        <w:rPr>
          <w:rFonts w:ascii="Book Antiqua" w:hAnsi="Book Antiqua" w:cs="Arial"/>
          <w:b/>
          <w:sz w:val="2"/>
          <w:szCs w:val="2"/>
        </w:rPr>
      </w:pPr>
    </w:p>
    <w:p w14:paraId="0514BC44" w14:textId="77777777" w:rsidR="00AC595B" w:rsidRPr="00106F71" w:rsidRDefault="00FA7CCC" w:rsidP="008C4115">
      <w:pPr>
        <w:pStyle w:val="Paragraphedeliste"/>
        <w:numPr>
          <w:ilvl w:val="0"/>
          <w:numId w:val="2"/>
        </w:numPr>
        <w:autoSpaceDE w:val="0"/>
        <w:autoSpaceDN w:val="0"/>
        <w:adjustRightInd w:val="0"/>
        <w:spacing w:after="0"/>
        <w:jc w:val="center"/>
        <w:rPr>
          <w:rFonts w:ascii="Book Antiqua" w:hAnsi="Book Antiqua" w:cs="Arial"/>
          <w:b/>
          <w:bCs/>
          <w:sz w:val="24"/>
          <w:szCs w:val="24"/>
          <w:u w:val="single"/>
        </w:rPr>
      </w:pPr>
      <w:r w:rsidRPr="00106F71">
        <w:rPr>
          <w:rFonts w:ascii="Book Antiqua" w:eastAsia="Calibri" w:hAnsi="Book Antiqua" w:cs="Arial"/>
          <w:b/>
          <w:bCs/>
          <w:sz w:val="24"/>
          <w:szCs w:val="24"/>
        </w:rPr>
        <w:t>PRESENTATION DU QUARTIER</w:t>
      </w:r>
    </w:p>
    <w:p w14:paraId="07871D13" w14:textId="77777777" w:rsidR="00FA7CCC" w:rsidRPr="00106F71" w:rsidRDefault="00FA7CCC" w:rsidP="008C4115">
      <w:pPr>
        <w:pStyle w:val="Paragraphedeliste"/>
        <w:spacing w:after="0"/>
        <w:rPr>
          <w:rFonts w:ascii="Book Antiqua" w:hAnsi="Book Antiqua" w:cs="Arial"/>
          <w:b/>
          <w:bCs/>
          <w:u w:val="single"/>
        </w:rPr>
      </w:pPr>
    </w:p>
    <w:p w14:paraId="6573275C" w14:textId="77777777" w:rsidR="00784757" w:rsidRPr="00106F71" w:rsidRDefault="00AC595B" w:rsidP="008C4115">
      <w:pPr>
        <w:pStyle w:val="Paragraphedeliste"/>
        <w:numPr>
          <w:ilvl w:val="1"/>
          <w:numId w:val="2"/>
        </w:numPr>
        <w:autoSpaceDE w:val="0"/>
        <w:autoSpaceDN w:val="0"/>
        <w:adjustRightInd w:val="0"/>
        <w:spacing w:after="0"/>
        <w:jc w:val="both"/>
        <w:rPr>
          <w:rFonts w:ascii="Book Antiqua" w:hAnsi="Book Antiqua" w:cs="Arial"/>
          <w:b/>
          <w:bCs/>
          <w:u w:val="single"/>
        </w:rPr>
      </w:pPr>
      <w:r w:rsidRPr="00106F71">
        <w:rPr>
          <w:rFonts w:ascii="Book Antiqua" w:hAnsi="Book Antiqua" w:cs="Arial"/>
          <w:b/>
          <w:bCs/>
          <w:u w:val="single"/>
        </w:rPr>
        <w:t>Caractéristiques du quartier</w:t>
      </w:r>
    </w:p>
    <w:p w14:paraId="0DB9DCE0" w14:textId="77777777" w:rsidR="00B8228E" w:rsidRPr="00106F71" w:rsidRDefault="00B8228E" w:rsidP="00861443">
      <w:pPr>
        <w:autoSpaceDE w:val="0"/>
        <w:autoSpaceDN w:val="0"/>
        <w:adjustRightInd w:val="0"/>
        <w:spacing w:after="0"/>
        <w:jc w:val="both"/>
        <w:rPr>
          <w:rFonts w:ascii="Book Antiqua" w:hAnsi="Book Antiqua" w:cs="Arial"/>
        </w:rPr>
      </w:pPr>
    </w:p>
    <w:p w14:paraId="3E2BCDDA" w14:textId="08A2A209" w:rsidR="00A86B93" w:rsidRPr="00B32B85" w:rsidRDefault="007E4AEE" w:rsidP="00861443">
      <w:pPr>
        <w:autoSpaceDE w:val="0"/>
        <w:autoSpaceDN w:val="0"/>
        <w:adjustRightInd w:val="0"/>
        <w:spacing w:after="0"/>
        <w:jc w:val="both"/>
        <w:rPr>
          <w:rFonts w:ascii="Book Antiqua" w:hAnsi="Book Antiqua" w:cs="Arial"/>
        </w:rPr>
      </w:pPr>
      <w:r>
        <w:rPr>
          <w:rFonts w:ascii="Book Antiqua" w:hAnsi="Book Antiqua" w:cs="Arial"/>
        </w:rPr>
        <w:t>Le quartier de la Grange aux Bois se situe au Sud-Est de la ville et compte près de 8 000 habitants</w:t>
      </w:r>
      <w:r w:rsidR="00170790" w:rsidRPr="00B32B85">
        <w:rPr>
          <w:rFonts w:ascii="Book Antiqua" w:hAnsi="Book Antiqua" w:cs="Arial"/>
        </w:rPr>
        <w:t xml:space="preserve">. </w:t>
      </w:r>
      <w:r>
        <w:rPr>
          <w:rFonts w:ascii="Book Antiqua" w:hAnsi="Book Antiqua" w:cs="Arial"/>
        </w:rPr>
        <w:t>La population y est majoritairement jeune puisque près d’une personne sur deux a moins de 24 ans.</w:t>
      </w:r>
      <w:r w:rsidR="00764AA3">
        <w:rPr>
          <w:rFonts w:ascii="Book Antiqua" w:hAnsi="Book Antiqua" w:cs="Arial"/>
        </w:rPr>
        <w:t xml:space="preserve"> Des populations aisées y côtoient des familles en difficultés sociales et économiques. Le taux de chômage y est élevé, à près de 17 %, même s’il demeure légèrement inférieur à l’ensemble de la ville. Le quartier présente la particularité d’accueillir en son sein un secteur plus durement touché par les difficultés économiques et sociales, autour de l’axe dit de la rue de la Falogne. De nombreux marqueurs des quartiers prioritaires y sont détectables, comme la précarité économique, la déscolarisation, ou encore la délinquance. </w:t>
      </w:r>
    </w:p>
    <w:p w14:paraId="40E936B6" w14:textId="77777777" w:rsidR="00385388" w:rsidRPr="00106F71" w:rsidRDefault="00385388" w:rsidP="008C4115">
      <w:pPr>
        <w:autoSpaceDE w:val="0"/>
        <w:autoSpaceDN w:val="0"/>
        <w:adjustRightInd w:val="0"/>
        <w:spacing w:after="0"/>
        <w:jc w:val="both"/>
        <w:rPr>
          <w:rFonts w:ascii="Book Antiqua" w:hAnsi="Book Antiqua" w:cs="Arial"/>
          <w:bCs/>
        </w:rPr>
      </w:pPr>
    </w:p>
    <w:p w14:paraId="4DE4AE5F" w14:textId="39F97058" w:rsidR="00AC595B" w:rsidRPr="00106F71" w:rsidRDefault="00B32B85" w:rsidP="008C4115">
      <w:pPr>
        <w:pStyle w:val="Paragraphedeliste"/>
        <w:numPr>
          <w:ilvl w:val="1"/>
          <w:numId w:val="2"/>
        </w:numPr>
        <w:autoSpaceDE w:val="0"/>
        <w:autoSpaceDN w:val="0"/>
        <w:adjustRightInd w:val="0"/>
        <w:spacing w:after="0"/>
        <w:jc w:val="both"/>
        <w:rPr>
          <w:rFonts w:ascii="Book Antiqua" w:hAnsi="Book Antiqua" w:cs="Arial"/>
          <w:b/>
          <w:bCs/>
          <w:u w:val="single"/>
        </w:rPr>
      </w:pPr>
      <w:r>
        <w:rPr>
          <w:rFonts w:ascii="Book Antiqua" w:hAnsi="Book Antiqua" w:cs="Arial"/>
          <w:b/>
          <w:bCs/>
          <w:u w:val="single"/>
        </w:rPr>
        <w:t>Vie sociale et associative</w:t>
      </w:r>
      <w:r w:rsidR="002246C3">
        <w:rPr>
          <w:rFonts w:ascii="Book Antiqua" w:hAnsi="Book Antiqua" w:cs="Arial"/>
          <w:b/>
          <w:bCs/>
          <w:u w:val="single"/>
        </w:rPr>
        <w:t xml:space="preserve"> sur le</w:t>
      </w:r>
      <w:r w:rsidR="009C3A53" w:rsidRPr="00106F71">
        <w:rPr>
          <w:rFonts w:ascii="Book Antiqua" w:hAnsi="Book Antiqua" w:cs="Arial"/>
          <w:b/>
          <w:bCs/>
          <w:u w:val="single"/>
        </w:rPr>
        <w:t xml:space="preserve"> quartier</w:t>
      </w:r>
    </w:p>
    <w:p w14:paraId="59024C93" w14:textId="77777777" w:rsidR="008C4115" w:rsidRPr="00106F71" w:rsidRDefault="008C4115" w:rsidP="008C4115">
      <w:pPr>
        <w:spacing w:after="0"/>
        <w:rPr>
          <w:rFonts w:ascii="Calibri" w:eastAsia="Calibri" w:hAnsi="Calibri" w:cs="Arial"/>
        </w:rPr>
      </w:pPr>
    </w:p>
    <w:p w14:paraId="49146543" w14:textId="15620A20" w:rsidR="00B32B85" w:rsidRDefault="00764AA3" w:rsidP="00764AA3">
      <w:pPr>
        <w:tabs>
          <w:tab w:val="left" w:pos="0"/>
        </w:tabs>
        <w:spacing w:after="0"/>
        <w:jc w:val="both"/>
        <w:rPr>
          <w:rFonts w:ascii="Book Antiqua" w:hAnsi="Book Antiqua" w:cs="Arial"/>
        </w:rPr>
      </w:pPr>
      <w:r>
        <w:rPr>
          <w:rFonts w:ascii="Book Antiqua" w:hAnsi="Book Antiqua" w:cs="Arial"/>
        </w:rPr>
        <w:t>Une grande diversité d’associations de loisirs sont présentes sur le quartier. Peu en revanche dans le domaine du sport et l’émergence de l’association sportive de la Grange aux Bois est une perspective favorable pour les populations de la Grange aux Bois. La présence d’une équipe de prévention spécialisée alors même que le quartier n’est pas visé par l’action sociale en la matière souligne l</w:t>
      </w:r>
      <w:r w:rsidR="00A0072A">
        <w:rPr>
          <w:rFonts w:ascii="Book Antiqua" w:hAnsi="Book Antiqua" w:cs="Arial"/>
        </w:rPr>
        <w:t xml:space="preserve">’urgence de la bonne prise en compte des évolutions </w:t>
      </w:r>
      <w:r w:rsidR="00E41BE4">
        <w:rPr>
          <w:rFonts w:ascii="Book Antiqua" w:hAnsi="Book Antiqua" w:cs="Arial"/>
        </w:rPr>
        <w:t>des populations du quartier, et ce faisant, du développement d’une logique de services à caractères sociaux qualitatifs. A cet effet, la déclinaison d’un projet social associatif s’avère indispensable.</w:t>
      </w:r>
    </w:p>
    <w:p w14:paraId="5C789E2C" w14:textId="1A58E0D1" w:rsidR="008A3B5F" w:rsidRDefault="008A3B5F" w:rsidP="00B32B85">
      <w:pPr>
        <w:tabs>
          <w:tab w:val="left" w:pos="0"/>
        </w:tabs>
        <w:spacing w:after="0"/>
        <w:jc w:val="both"/>
        <w:rPr>
          <w:rFonts w:ascii="Book Antiqua" w:hAnsi="Book Antiqua" w:cs="Arial"/>
        </w:rPr>
      </w:pPr>
    </w:p>
    <w:p w14:paraId="4809B27E" w14:textId="77777777" w:rsidR="001E03A9" w:rsidRPr="00106F71" w:rsidRDefault="001E03A9" w:rsidP="008C4115">
      <w:pPr>
        <w:pStyle w:val="Paragraphedeliste"/>
        <w:numPr>
          <w:ilvl w:val="0"/>
          <w:numId w:val="2"/>
        </w:numPr>
        <w:autoSpaceDE w:val="0"/>
        <w:autoSpaceDN w:val="0"/>
        <w:adjustRightInd w:val="0"/>
        <w:spacing w:after="0"/>
        <w:jc w:val="center"/>
        <w:rPr>
          <w:rFonts w:ascii="Book Antiqua" w:hAnsi="Book Antiqua" w:cs="Arial"/>
          <w:b/>
          <w:bCs/>
          <w:sz w:val="24"/>
          <w:szCs w:val="24"/>
        </w:rPr>
      </w:pPr>
      <w:r w:rsidRPr="00106F71">
        <w:rPr>
          <w:rFonts w:ascii="Book Antiqua" w:eastAsia="Calibri" w:hAnsi="Book Antiqua" w:cs="Arial"/>
          <w:b/>
          <w:bCs/>
          <w:sz w:val="24"/>
          <w:szCs w:val="24"/>
        </w:rPr>
        <w:t>OBJECTIFS ET CARACTÉRISTIQUES DU PROJET</w:t>
      </w:r>
    </w:p>
    <w:p w14:paraId="37116371" w14:textId="77777777" w:rsidR="00385388" w:rsidRPr="00106F71" w:rsidRDefault="00385388" w:rsidP="008C4115">
      <w:pPr>
        <w:pStyle w:val="Paragraphedeliste"/>
        <w:autoSpaceDE w:val="0"/>
        <w:autoSpaceDN w:val="0"/>
        <w:adjustRightInd w:val="0"/>
        <w:spacing w:after="0"/>
        <w:ind w:left="435"/>
        <w:jc w:val="both"/>
        <w:rPr>
          <w:rFonts w:ascii="Book Antiqua" w:hAnsi="Book Antiqua" w:cs="Arial"/>
          <w:b/>
          <w:bCs/>
        </w:rPr>
      </w:pPr>
    </w:p>
    <w:p w14:paraId="3120AD75" w14:textId="77777777" w:rsidR="001E03A9" w:rsidRPr="00106F71" w:rsidRDefault="00385388" w:rsidP="008C4115">
      <w:pPr>
        <w:pStyle w:val="Paragraphedeliste"/>
        <w:numPr>
          <w:ilvl w:val="1"/>
          <w:numId w:val="2"/>
        </w:numPr>
        <w:autoSpaceDE w:val="0"/>
        <w:autoSpaceDN w:val="0"/>
        <w:adjustRightInd w:val="0"/>
        <w:spacing w:after="0"/>
        <w:jc w:val="both"/>
        <w:rPr>
          <w:rFonts w:ascii="Book Antiqua" w:hAnsi="Book Antiqua" w:cs="Arial"/>
          <w:b/>
          <w:bCs/>
          <w:u w:val="single"/>
        </w:rPr>
      </w:pPr>
      <w:r w:rsidRPr="00106F71">
        <w:rPr>
          <w:rFonts w:ascii="Book Antiqua" w:hAnsi="Book Antiqua" w:cs="Arial"/>
          <w:b/>
          <w:bCs/>
          <w:u w:val="single"/>
        </w:rPr>
        <w:t xml:space="preserve">Les attentes </w:t>
      </w:r>
      <w:r w:rsidR="005A0868" w:rsidRPr="00106F71">
        <w:rPr>
          <w:rFonts w:ascii="Book Antiqua" w:hAnsi="Book Antiqua" w:cs="Arial"/>
          <w:b/>
          <w:bCs/>
          <w:u w:val="single"/>
        </w:rPr>
        <w:t>par rapport au projet social et d’éducation populaire</w:t>
      </w:r>
    </w:p>
    <w:p w14:paraId="4DAB3F50" w14:textId="77777777" w:rsidR="00385388" w:rsidRPr="00106F71" w:rsidRDefault="00385388" w:rsidP="008C4115">
      <w:pPr>
        <w:autoSpaceDE w:val="0"/>
        <w:autoSpaceDN w:val="0"/>
        <w:adjustRightInd w:val="0"/>
        <w:spacing w:after="0"/>
        <w:jc w:val="both"/>
        <w:rPr>
          <w:rFonts w:ascii="Book Antiqua" w:hAnsi="Book Antiqua" w:cs="Arial"/>
          <w:b/>
          <w:bCs/>
          <w:u w:val="single"/>
        </w:rPr>
      </w:pPr>
    </w:p>
    <w:p w14:paraId="3DA8C9C9" w14:textId="10B6E00E" w:rsidR="00385388" w:rsidRPr="00106F71" w:rsidRDefault="009C5488" w:rsidP="008C4115">
      <w:pPr>
        <w:autoSpaceDE w:val="0"/>
        <w:autoSpaceDN w:val="0"/>
        <w:adjustRightInd w:val="0"/>
        <w:spacing w:after="0"/>
        <w:jc w:val="both"/>
        <w:rPr>
          <w:rFonts w:ascii="Book Antiqua" w:hAnsi="Book Antiqua" w:cs="Arial"/>
        </w:rPr>
      </w:pPr>
      <w:r w:rsidRPr="00106F71">
        <w:rPr>
          <w:rFonts w:ascii="Book Antiqua" w:hAnsi="Book Antiqua" w:cs="Arial"/>
        </w:rPr>
        <w:t>En complément des projets développés par l’ensemble des a</w:t>
      </w:r>
      <w:r w:rsidR="008A3B5F">
        <w:rPr>
          <w:rFonts w:ascii="Book Antiqua" w:hAnsi="Book Antiqua" w:cs="Arial"/>
        </w:rPr>
        <w:t>cteur</w:t>
      </w:r>
      <w:r w:rsidRPr="00106F71">
        <w:rPr>
          <w:rFonts w:ascii="Book Antiqua" w:hAnsi="Book Antiqua" w:cs="Arial"/>
        </w:rPr>
        <w:t xml:space="preserve">s mentionnés ci-dessus, l’action spécifique d’un centre social </w:t>
      </w:r>
      <w:r w:rsidR="0067468E">
        <w:rPr>
          <w:rFonts w:ascii="Book Antiqua" w:hAnsi="Book Antiqua" w:cs="Arial"/>
        </w:rPr>
        <w:t xml:space="preserve">doit </w:t>
      </w:r>
      <w:r w:rsidRPr="00106F71">
        <w:rPr>
          <w:rFonts w:ascii="Book Antiqua" w:hAnsi="Book Antiqua" w:cs="Arial"/>
        </w:rPr>
        <w:t xml:space="preserve">prendre en compte les problématiques spécifiques des habitants du quartier et créer du lien entre toutes les initiatives. </w:t>
      </w:r>
      <w:r w:rsidR="00385388" w:rsidRPr="00106F71">
        <w:rPr>
          <w:rFonts w:ascii="Book Antiqua" w:hAnsi="Book Antiqua" w:cs="Arial"/>
        </w:rPr>
        <w:t xml:space="preserve">Le contenu du projet social sera conforme aux critères de la Caisse Nationale des Affaires Familiales et fera donc du </w:t>
      </w:r>
      <w:r w:rsidRPr="00106F71">
        <w:rPr>
          <w:rFonts w:ascii="Book Antiqua" w:hAnsi="Book Antiqua" w:cs="Arial"/>
        </w:rPr>
        <w:t>centre</w:t>
      </w:r>
      <w:r w:rsidR="00385388" w:rsidRPr="00106F71">
        <w:rPr>
          <w:rFonts w:ascii="Book Antiqua" w:hAnsi="Book Antiqua" w:cs="Arial"/>
        </w:rPr>
        <w:t>:</w:t>
      </w:r>
    </w:p>
    <w:p w14:paraId="0F52092D" w14:textId="77777777" w:rsidR="009C5488" w:rsidRPr="00106F71" w:rsidRDefault="009C5488" w:rsidP="008C4115">
      <w:pPr>
        <w:autoSpaceDE w:val="0"/>
        <w:autoSpaceDN w:val="0"/>
        <w:adjustRightInd w:val="0"/>
        <w:spacing w:after="0"/>
        <w:jc w:val="both"/>
        <w:rPr>
          <w:rFonts w:ascii="Book Antiqua" w:hAnsi="Book Antiqua" w:cs="Arial"/>
        </w:rPr>
      </w:pPr>
    </w:p>
    <w:p w14:paraId="5936BF10" w14:textId="77777777" w:rsidR="00385388" w:rsidRPr="00106F71" w:rsidRDefault="009C5488" w:rsidP="008C4115">
      <w:pPr>
        <w:pStyle w:val="Paragraphedeliste"/>
        <w:numPr>
          <w:ilvl w:val="0"/>
          <w:numId w:val="7"/>
        </w:numPr>
        <w:autoSpaceDE w:val="0"/>
        <w:autoSpaceDN w:val="0"/>
        <w:adjustRightInd w:val="0"/>
        <w:spacing w:after="0"/>
        <w:jc w:val="both"/>
        <w:rPr>
          <w:rFonts w:ascii="Book Antiqua" w:hAnsi="Book Antiqua" w:cs="Arial"/>
        </w:rPr>
      </w:pPr>
      <w:r w:rsidRPr="008A3B5F">
        <w:rPr>
          <w:rFonts w:ascii="Book Antiqua" w:hAnsi="Book Antiqua" w:cs="Arial"/>
          <w:b/>
          <w:bCs/>
          <w:i/>
          <w:iCs/>
        </w:rPr>
        <w:t>u</w:t>
      </w:r>
      <w:r w:rsidR="00385388" w:rsidRPr="008A3B5F">
        <w:rPr>
          <w:rFonts w:ascii="Book Antiqua" w:hAnsi="Book Antiqua" w:cs="Arial"/>
          <w:b/>
          <w:bCs/>
          <w:i/>
          <w:iCs/>
        </w:rPr>
        <w:t>n équipement à vocation sociale globale</w:t>
      </w:r>
      <w:r w:rsidR="00385388" w:rsidRPr="00106F71">
        <w:rPr>
          <w:rFonts w:ascii="Book Antiqua" w:hAnsi="Book Antiqua" w:cs="Arial"/>
        </w:rPr>
        <w:t xml:space="preserve"> : acce</w:t>
      </w:r>
      <w:r w:rsidRPr="00106F71">
        <w:rPr>
          <w:rFonts w:ascii="Book Antiqua" w:hAnsi="Book Antiqua" w:cs="Arial"/>
        </w:rPr>
        <w:t>ssible et de proximité, il offrira</w:t>
      </w:r>
      <w:r w:rsidR="00385388" w:rsidRPr="00106F71">
        <w:rPr>
          <w:rFonts w:ascii="Book Antiqua" w:hAnsi="Book Antiqua" w:cs="Arial"/>
        </w:rPr>
        <w:t xml:space="preserve"> un</w:t>
      </w:r>
      <w:r w:rsidRPr="00106F71">
        <w:rPr>
          <w:rFonts w:ascii="Book Antiqua" w:hAnsi="Book Antiqua" w:cs="Arial"/>
        </w:rPr>
        <w:t xml:space="preserve"> </w:t>
      </w:r>
      <w:r w:rsidR="00385388" w:rsidRPr="00106F71">
        <w:rPr>
          <w:rFonts w:ascii="Book Antiqua" w:hAnsi="Book Antiqua" w:cs="Arial"/>
        </w:rPr>
        <w:t xml:space="preserve">ensemble de services à caractère social à l’ensemble de la population. Son action </w:t>
      </w:r>
      <w:r w:rsidRPr="00106F71">
        <w:rPr>
          <w:rFonts w:ascii="Book Antiqua" w:hAnsi="Book Antiqua" w:cs="Arial"/>
        </w:rPr>
        <w:t xml:space="preserve">sera </w:t>
      </w:r>
      <w:r w:rsidR="00385388" w:rsidRPr="00106F71">
        <w:rPr>
          <w:rFonts w:ascii="Book Antiqua" w:hAnsi="Book Antiqua" w:cs="Arial"/>
        </w:rPr>
        <w:t>une réponse à un d</w:t>
      </w:r>
      <w:r w:rsidRPr="00106F71">
        <w:rPr>
          <w:rFonts w:ascii="Book Antiqua" w:hAnsi="Book Antiqua" w:cs="Arial"/>
        </w:rPr>
        <w:t>iagnostic partagé de territoire ;</w:t>
      </w:r>
    </w:p>
    <w:p w14:paraId="244CC01A" w14:textId="77777777" w:rsidR="009C5488" w:rsidRPr="00106F71" w:rsidRDefault="009C5488" w:rsidP="008C4115">
      <w:pPr>
        <w:pStyle w:val="Paragraphedeliste"/>
        <w:numPr>
          <w:ilvl w:val="0"/>
          <w:numId w:val="7"/>
        </w:numPr>
        <w:autoSpaceDE w:val="0"/>
        <w:autoSpaceDN w:val="0"/>
        <w:adjustRightInd w:val="0"/>
        <w:spacing w:after="0"/>
        <w:jc w:val="both"/>
        <w:rPr>
          <w:rFonts w:ascii="Book Antiqua" w:hAnsi="Book Antiqua" w:cs="Arial"/>
        </w:rPr>
      </w:pPr>
      <w:r w:rsidRPr="008A3B5F">
        <w:rPr>
          <w:rFonts w:ascii="Book Antiqua" w:hAnsi="Book Antiqua" w:cs="Arial"/>
          <w:b/>
          <w:bCs/>
          <w:i/>
          <w:iCs/>
        </w:rPr>
        <w:t>un équipement à vocation familiale et intergénérationnelle</w:t>
      </w:r>
      <w:r w:rsidRPr="00106F71">
        <w:rPr>
          <w:rFonts w:ascii="Book Antiqua" w:hAnsi="Book Antiqua" w:cs="Arial"/>
        </w:rPr>
        <w:t xml:space="preserve"> : lieu d’accueil, d’information et de rencontres, il sera ouvert à toutes les générations dans un souci de maintien ou de développement du lien social ;</w:t>
      </w:r>
    </w:p>
    <w:p w14:paraId="2F725F84" w14:textId="77777777" w:rsidR="009C5488" w:rsidRPr="00106F71" w:rsidRDefault="009C5488" w:rsidP="008C4115">
      <w:pPr>
        <w:pStyle w:val="Paragraphedeliste"/>
        <w:numPr>
          <w:ilvl w:val="0"/>
          <w:numId w:val="7"/>
        </w:numPr>
        <w:autoSpaceDE w:val="0"/>
        <w:autoSpaceDN w:val="0"/>
        <w:adjustRightInd w:val="0"/>
        <w:spacing w:after="0"/>
        <w:jc w:val="both"/>
        <w:rPr>
          <w:rFonts w:ascii="Book Antiqua" w:hAnsi="Book Antiqua" w:cs="Arial"/>
        </w:rPr>
      </w:pPr>
      <w:r w:rsidRPr="008A3B5F">
        <w:rPr>
          <w:rFonts w:ascii="Book Antiqua" w:hAnsi="Book Antiqua" w:cs="Arial"/>
          <w:b/>
          <w:bCs/>
          <w:i/>
          <w:iCs/>
        </w:rPr>
        <w:t>un lieu d’animation de la vie sociale</w:t>
      </w:r>
      <w:r w:rsidRPr="00106F71">
        <w:rPr>
          <w:rFonts w:ascii="Book Antiqua" w:hAnsi="Book Antiqua" w:cs="Arial"/>
        </w:rPr>
        <w:t xml:space="preserve"> : il encouragera et accompagnera les initiatives et l’engagement individuel, et assurera le développement associatif du quartier ;</w:t>
      </w:r>
    </w:p>
    <w:p w14:paraId="51C71C06" w14:textId="77777777" w:rsidR="009C5488" w:rsidRPr="00106F71" w:rsidRDefault="009C5488" w:rsidP="008C4115">
      <w:pPr>
        <w:pStyle w:val="Paragraphedeliste"/>
        <w:numPr>
          <w:ilvl w:val="0"/>
          <w:numId w:val="7"/>
        </w:numPr>
        <w:autoSpaceDE w:val="0"/>
        <w:autoSpaceDN w:val="0"/>
        <w:adjustRightInd w:val="0"/>
        <w:spacing w:after="0"/>
        <w:jc w:val="both"/>
        <w:rPr>
          <w:rFonts w:ascii="Book Antiqua" w:hAnsi="Book Antiqua" w:cs="Arial"/>
        </w:rPr>
      </w:pPr>
      <w:r w:rsidRPr="008A3B5F">
        <w:rPr>
          <w:rFonts w:ascii="Book Antiqua" w:hAnsi="Book Antiqua" w:cs="Arial"/>
          <w:b/>
          <w:bCs/>
          <w:i/>
          <w:iCs/>
        </w:rPr>
        <w:t>un lieu d’interventions collectives</w:t>
      </w:r>
      <w:r w:rsidRPr="00106F71">
        <w:rPr>
          <w:rFonts w:ascii="Book Antiqua" w:hAnsi="Book Antiqua" w:cs="Arial"/>
        </w:rPr>
        <w:t xml:space="preserve"> : il impulsera des actions partenariales, en lien avec les associations du quartier, de la ville, et les partenaires institutionnels.</w:t>
      </w:r>
    </w:p>
    <w:p w14:paraId="5E8B008C" w14:textId="77777777" w:rsidR="00B8228E" w:rsidRPr="00106F71" w:rsidRDefault="00B8228E" w:rsidP="008C4115">
      <w:pPr>
        <w:autoSpaceDE w:val="0"/>
        <w:autoSpaceDN w:val="0"/>
        <w:adjustRightInd w:val="0"/>
        <w:spacing w:after="0"/>
        <w:jc w:val="both"/>
        <w:rPr>
          <w:rFonts w:ascii="Book Antiqua" w:hAnsi="Book Antiqua" w:cs="Arial"/>
        </w:rPr>
      </w:pPr>
    </w:p>
    <w:p w14:paraId="15A0EA0E" w14:textId="39B8023D" w:rsidR="00385388" w:rsidRPr="00106F71" w:rsidRDefault="00385388" w:rsidP="008C4115">
      <w:pPr>
        <w:autoSpaceDE w:val="0"/>
        <w:autoSpaceDN w:val="0"/>
        <w:adjustRightInd w:val="0"/>
        <w:spacing w:after="0"/>
        <w:jc w:val="both"/>
        <w:rPr>
          <w:rFonts w:ascii="Book Antiqua" w:hAnsi="Book Antiqua" w:cs="Arial"/>
        </w:rPr>
      </w:pPr>
      <w:r w:rsidRPr="00106F71">
        <w:rPr>
          <w:rFonts w:ascii="Book Antiqua" w:hAnsi="Book Antiqua" w:cs="Arial"/>
        </w:rPr>
        <w:t>En outre,</w:t>
      </w:r>
      <w:r w:rsidR="00AD4C7D">
        <w:rPr>
          <w:rFonts w:ascii="Book Antiqua" w:hAnsi="Book Antiqua" w:cs="Arial"/>
        </w:rPr>
        <w:t xml:space="preserve"> </w:t>
      </w:r>
      <w:r w:rsidR="008A3B5F">
        <w:rPr>
          <w:rFonts w:ascii="Book Antiqua" w:hAnsi="Book Antiqua" w:cs="Arial"/>
        </w:rPr>
        <w:t>soucieux de prendre en compte le rajeunissement marqué du quartier,</w:t>
      </w:r>
      <w:r w:rsidR="004E6462" w:rsidRPr="00106F71">
        <w:rPr>
          <w:rFonts w:ascii="Book Antiqua" w:hAnsi="Book Antiqua" w:cs="Arial"/>
        </w:rPr>
        <w:t xml:space="preserve"> </w:t>
      </w:r>
      <w:r w:rsidR="00AD4C7D" w:rsidRPr="00106F71">
        <w:rPr>
          <w:rFonts w:ascii="Book Antiqua" w:hAnsi="Book Antiqua" w:cs="Arial"/>
        </w:rPr>
        <w:t xml:space="preserve">le projet </w:t>
      </w:r>
      <w:r w:rsidR="004E6462" w:rsidRPr="00106F71">
        <w:rPr>
          <w:rFonts w:ascii="Book Antiqua" w:hAnsi="Book Antiqua" w:cs="Arial"/>
        </w:rPr>
        <w:t>s’inscrira dans une</w:t>
      </w:r>
      <w:r w:rsidRPr="00106F71">
        <w:rPr>
          <w:rFonts w:ascii="Book Antiqua" w:hAnsi="Book Antiqua" w:cs="Arial"/>
        </w:rPr>
        <w:t xml:space="preserve"> logique d’innovation sociale et </w:t>
      </w:r>
      <w:r w:rsidR="008A3B5F">
        <w:rPr>
          <w:rFonts w:ascii="Book Antiqua" w:hAnsi="Book Antiqua" w:cs="Arial"/>
        </w:rPr>
        <w:t>mobilisation</w:t>
      </w:r>
      <w:r w:rsidRPr="00106F71">
        <w:rPr>
          <w:rFonts w:ascii="Book Antiqua" w:hAnsi="Book Antiqua" w:cs="Arial"/>
        </w:rPr>
        <w:t xml:space="preserve"> des compétences</w:t>
      </w:r>
      <w:r w:rsidR="008A3B5F">
        <w:rPr>
          <w:rFonts w:ascii="Book Antiqua" w:hAnsi="Book Antiqua" w:cs="Arial"/>
        </w:rPr>
        <w:t xml:space="preserve"> par</w:t>
      </w:r>
      <w:r w:rsidR="00AD4C7D">
        <w:rPr>
          <w:rFonts w:ascii="Book Antiqua" w:hAnsi="Book Antiqua" w:cs="Arial"/>
        </w:rPr>
        <w:t xml:space="preserve"> </w:t>
      </w:r>
      <w:r w:rsidR="004E6462" w:rsidRPr="00106F71">
        <w:rPr>
          <w:rFonts w:ascii="Book Antiqua" w:hAnsi="Book Antiqua" w:cs="Arial"/>
        </w:rPr>
        <w:t>:</w:t>
      </w:r>
      <w:r w:rsidRPr="00106F71">
        <w:rPr>
          <w:rFonts w:ascii="Book Antiqua" w:hAnsi="Book Antiqua" w:cs="Arial"/>
        </w:rPr>
        <w:t xml:space="preserve"> </w:t>
      </w:r>
    </w:p>
    <w:p w14:paraId="593FE3D7" w14:textId="6B14F115" w:rsidR="00385388" w:rsidRPr="00106F71" w:rsidRDefault="004E6462" w:rsidP="008C4115">
      <w:pPr>
        <w:pStyle w:val="Paragraphedeliste"/>
        <w:numPr>
          <w:ilvl w:val="0"/>
          <w:numId w:val="7"/>
        </w:numPr>
        <w:autoSpaceDE w:val="0"/>
        <w:autoSpaceDN w:val="0"/>
        <w:adjustRightInd w:val="0"/>
        <w:spacing w:after="0"/>
        <w:jc w:val="both"/>
        <w:rPr>
          <w:rFonts w:ascii="Book Antiqua" w:hAnsi="Book Antiqua" w:cs="Arial"/>
        </w:rPr>
      </w:pPr>
      <w:r w:rsidRPr="008A3B5F">
        <w:rPr>
          <w:rFonts w:ascii="Book Antiqua" w:hAnsi="Book Antiqua" w:cs="Arial"/>
          <w:b/>
          <w:bCs/>
          <w:i/>
          <w:iCs/>
        </w:rPr>
        <w:t>l’o</w:t>
      </w:r>
      <w:r w:rsidR="00385388" w:rsidRPr="008A3B5F">
        <w:rPr>
          <w:rFonts w:ascii="Book Antiqua" w:hAnsi="Book Antiqua" w:cs="Arial"/>
          <w:b/>
          <w:bCs/>
          <w:i/>
          <w:iCs/>
        </w:rPr>
        <w:t>uverture sur</w:t>
      </w:r>
      <w:r w:rsidRPr="008A3B5F">
        <w:rPr>
          <w:rFonts w:ascii="Book Antiqua" w:hAnsi="Book Antiqua" w:cs="Arial"/>
          <w:b/>
          <w:bCs/>
          <w:i/>
          <w:iCs/>
        </w:rPr>
        <w:t xml:space="preserve"> le quartier</w:t>
      </w:r>
      <w:r w:rsidRPr="00106F71">
        <w:rPr>
          <w:rFonts w:ascii="Book Antiqua" w:hAnsi="Book Antiqua" w:cs="Arial"/>
        </w:rPr>
        <w:t xml:space="preserve"> : le centre </w:t>
      </w:r>
      <w:r w:rsidR="00385388" w:rsidRPr="00106F71">
        <w:rPr>
          <w:rFonts w:ascii="Book Antiqua" w:hAnsi="Book Antiqua" w:cs="Arial"/>
        </w:rPr>
        <w:t>accueillera les associations du quartier et</w:t>
      </w:r>
      <w:r w:rsidRPr="00106F71">
        <w:rPr>
          <w:rFonts w:ascii="Book Antiqua" w:hAnsi="Book Antiqua" w:cs="Arial"/>
        </w:rPr>
        <w:t xml:space="preserve"> </w:t>
      </w:r>
      <w:r w:rsidR="00385388" w:rsidRPr="00106F71">
        <w:rPr>
          <w:rFonts w:ascii="Book Antiqua" w:hAnsi="Book Antiqua" w:cs="Arial"/>
        </w:rPr>
        <w:t>facilitera le développement de leurs projets. Il accompagne</w:t>
      </w:r>
      <w:r w:rsidRPr="00106F71">
        <w:rPr>
          <w:rFonts w:ascii="Book Antiqua" w:hAnsi="Book Antiqua" w:cs="Arial"/>
        </w:rPr>
        <w:t>ra</w:t>
      </w:r>
      <w:r w:rsidR="00385388" w:rsidRPr="00106F71">
        <w:rPr>
          <w:rFonts w:ascii="Book Antiqua" w:hAnsi="Book Antiqua" w:cs="Arial"/>
        </w:rPr>
        <w:t xml:space="preserve"> également les différents</w:t>
      </w:r>
      <w:r w:rsidRPr="00106F71">
        <w:rPr>
          <w:rFonts w:ascii="Book Antiqua" w:hAnsi="Book Antiqua" w:cs="Arial"/>
        </w:rPr>
        <w:t xml:space="preserve"> </w:t>
      </w:r>
      <w:r w:rsidR="00385388" w:rsidRPr="00106F71">
        <w:rPr>
          <w:rFonts w:ascii="Book Antiqua" w:hAnsi="Book Antiqua" w:cs="Arial"/>
        </w:rPr>
        <w:t>publics v</w:t>
      </w:r>
      <w:r w:rsidR="009D78E0">
        <w:rPr>
          <w:rFonts w:ascii="Book Antiqua" w:hAnsi="Book Antiqua" w:cs="Arial"/>
        </w:rPr>
        <w:t>ers l’appropriation des espaces et des</w:t>
      </w:r>
      <w:r w:rsidR="00385388" w:rsidRPr="00106F71">
        <w:rPr>
          <w:rFonts w:ascii="Book Antiqua" w:hAnsi="Book Antiqua" w:cs="Arial"/>
        </w:rPr>
        <w:t xml:space="preserve"> équipements du</w:t>
      </w:r>
      <w:r w:rsidRPr="00106F71">
        <w:rPr>
          <w:rFonts w:ascii="Book Antiqua" w:hAnsi="Book Antiqua" w:cs="Arial"/>
        </w:rPr>
        <w:t xml:space="preserve"> </w:t>
      </w:r>
      <w:r w:rsidR="00385388" w:rsidRPr="00106F71">
        <w:rPr>
          <w:rFonts w:ascii="Book Antiqua" w:hAnsi="Book Antiqua" w:cs="Arial"/>
        </w:rPr>
        <w:t>secteur</w:t>
      </w:r>
      <w:r w:rsidR="008F5C12">
        <w:rPr>
          <w:rFonts w:ascii="Book Antiqua" w:hAnsi="Book Antiqua" w:cs="Arial"/>
        </w:rPr>
        <w:t xml:space="preserve"> </w:t>
      </w:r>
      <w:r w:rsidRPr="00106F71">
        <w:rPr>
          <w:rFonts w:ascii="Book Antiqua" w:hAnsi="Book Antiqua" w:cs="Arial"/>
        </w:rPr>
        <w:t>;</w:t>
      </w:r>
    </w:p>
    <w:p w14:paraId="03149743" w14:textId="77777777" w:rsidR="0031242D" w:rsidRPr="00106F71" w:rsidRDefault="004E6462" w:rsidP="008C4115">
      <w:pPr>
        <w:pStyle w:val="Paragraphedeliste"/>
        <w:numPr>
          <w:ilvl w:val="0"/>
          <w:numId w:val="7"/>
        </w:numPr>
        <w:autoSpaceDE w:val="0"/>
        <w:autoSpaceDN w:val="0"/>
        <w:adjustRightInd w:val="0"/>
        <w:spacing w:after="0"/>
        <w:jc w:val="both"/>
        <w:rPr>
          <w:rFonts w:cs="Calibri"/>
        </w:rPr>
      </w:pPr>
      <w:r w:rsidRPr="008A3B5F">
        <w:rPr>
          <w:rFonts w:ascii="Book Antiqua" w:hAnsi="Book Antiqua" w:cs="Arial"/>
          <w:b/>
          <w:bCs/>
          <w:i/>
          <w:iCs/>
        </w:rPr>
        <w:t>la m</w:t>
      </w:r>
      <w:r w:rsidR="00385388" w:rsidRPr="008A3B5F">
        <w:rPr>
          <w:rFonts w:ascii="Book Antiqua" w:hAnsi="Book Antiqua" w:cs="Arial"/>
          <w:b/>
          <w:bCs/>
          <w:i/>
          <w:iCs/>
        </w:rPr>
        <w:t xml:space="preserve">ise en place d’un programme d’action </w:t>
      </w:r>
      <w:r w:rsidRPr="008A3B5F">
        <w:rPr>
          <w:rFonts w:ascii="Book Antiqua" w:hAnsi="Book Antiqua" w:cs="Arial"/>
          <w:b/>
          <w:bCs/>
          <w:i/>
          <w:iCs/>
        </w:rPr>
        <w:t>éducatif</w:t>
      </w:r>
      <w:r w:rsidRPr="00106F71">
        <w:rPr>
          <w:rFonts w:ascii="Book Antiqua" w:hAnsi="Book Antiqua" w:cs="Arial"/>
        </w:rPr>
        <w:t xml:space="preserve"> : le centre devra</w:t>
      </w:r>
      <w:r w:rsidR="00385388" w:rsidRPr="00106F71">
        <w:rPr>
          <w:rFonts w:ascii="Book Antiqua" w:hAnsi="Book Antiqua" w:cs="Arial"/>
        </w:rPr>
        <w:t xml:space="preserve"> diversifier et</w:t>
      </w:r>
      <w:r w:rsidRPr="00106F71">
        <w:rPr>
          <w:rFonts w:ascii="Book Antiqua" w:hAnsi="Book Antiqua" w:cs="Arial"/>
        </w:rPr>
        <w:t xml:space="preserve"> </w:t>
      </w:r>
      <w:r w:rsidR="00385388" w:rsidRPr="00106F71">
        <w:rPr>
          <w:rFonts w:ascii="Book Antiqua" w:hAnsi="Book Antiqua" w:cs="Arial"/>
        </w:rPr>
        <w:t>enrichir l’offre d’animation à destination des jeunes publics, encourager l’expression,</w:t>
      </w:r>
      <w:r w:rsidRPr="00106F71">
        <w:rPr>
          <w:rFonts w:ascii="Book Antiqua" w:hAnsi="Book Antiqua" w:cs="Arial"/>
        </w:rPr>
        <w:t xml:space="preserve"> </w:t>
      </w:r>
      <w:r w:rsidR="00385388" w:rsidRPr="00106F71">
        <w:rPr>
          <w:rFonts w:ascii="Book Antiqua" w:hAnsi="Book Antiqua" w:cs="Arial"/>
        </w:rPr>
        <w:t>l’initiative, l’engagement ass</w:t>
      </w:r>
      <w:r w:rsidRPr="00106F71">
        <w:rPr>
          <w:rFonts w:ascii="Book Antiqua" w:hAnsi="Book Antiqua" w:cs="Arial"/>
        </w:rPr>
        <w:t>ociatif et la prise d’autonomie</w:t>
      </w:r>
      <w:r w:rsidR="008C4115" w:rsidRPr="00106F71">
        <w:rPr>
          <w:rFonts w:ascii="Book Antiqua" w:hAnsi="Book Antiqua" w:cs="Arial"/>
        </w:rPr>
        <w:t>.</w:t>
      </w:r>
    </w:p>
    <w:p w14:paraId="4C3B1770" w14:textId="77777777" w:rsidR="008F5C12" w:rsidRPr="00106F71" w:rsidRDefault="008F5C12" w:rsidP="004071FA">
      <w:pPr>
        <w:pStyle w:val="Paragraphedeliste"/>
        <w:autoSpaceDE w:val="0"/>
        <w:autoSpaceDN w:val="0"/>
        <w:adjustRightInd w:val="0"/>
        <w:spacing w:after="0"/>
        <w:ind w:left="795"/>
        <w:jc w:val="both"/>
        <w:rPr>
          <w:rFonts w:cs="Calibri"/>
        </w:rPr>
      </w:pPr>
    </w:p>
    <w:p w14:paraId="1725BE01" w14:textId="77777777" w:rsidR="001E03A9" w:rsidRPr="00106F71" w:rsidRDefault="005A0868" w:rsidP="008C4115">
      <w:pPr>
        <w:pStyle w:val="Paragraphedeliste"/>
        <w:numPr>
          <w:ilvl w:val="1"/>
          <w:numId w:val="2"/>
        </w:numPr>
        <w:autoSpaceDE w:val="0"/>
        <w:autoSpaceDN w:val="0"/>
        <w:adjustRightInd w:val="0"/>
        <w:spacing w:after="0"/>
        <w:jc w:val="both"/>
        <w:rPr>
          <w:rFonts w:ascii="Book Antiqua" w:hAnsi="Book Antiqua" w:cs="Arial"/>
          <w:b/>
          <w:bCs/>
          <w:u w:val="single"/>
        </w:rPr>
      </w:pPr>
      <w:r w:rsidRPr="00106F71">
        <w:rPr>
          <w:rFonts w:ascii="Book Antiqua" w:eastAsia="Calibri" w:hAnsi="Book Antiqua" w:cs="Arial"/>
          <w:b/>
          <w:bCs/>
          <w:u w:val="single"/>
        </w:rPr>
        <w:t>Les attentes par rapport à l’appel à projet</w:t>
      </w:r>
    </w:p>
    <w:p w14:paraId="1DF6E60F" w14:textId="77777777" w:rsidR="005A0868" w:rsidRPr="00106F71" w:rsidRDefault="005A0868" w:rsidP="008C4115">
      <w:pPr>
        <w:pStyle w:val="Paragraphedeliste"/>
        <w:autoSpaceDE w:val="0"/>
        <w:autoSpaceDN w:val="0"/>
        <w:adjustRightInd w:val="0"/>
        <w:spacing w:after="0"/>
        <w:ind w:left="795"/>
        <w:jc w:val="both"/>
        <w:rPr>
          <w:rFonts w:ascii="Book Antiqua" w:hAnsi="Book Antiqua" w:cs="Arial"/>
          <w:b/>
          <w:bCs/>
          <w:u w:val="single"/>
        </w:rPr>
      </w:pPr>
    </w:p>
    <w:p w14:paraId="23E4A20C" w14:textId="2339DD17" w:rsidR="0031242D" w:rsidRPr="00106F71" w:rsidRDefault="005A0868" w:rsidP="008C4115">
      <w:pPr>
        <w:autoSpaceDE w:val="0"/>
        <w:autoSpaceDN w:val="0"/>
        <w:adjustRightInd w:val="0"/>
        <w:spacing w:after="0"/>
        <w:jc w:val="both"/>
        <w:rPr>
          <w:rFonts w:ascii="Book Antiqua" w:eastAsia="Calibri" w:hAnsi="Book Antiqua" w:cs="Arial"/>
          <w:bCs/>
        </w:rPr>
      </w:pPr>
      <w:r w:rsidRPr="00106F71">
        <w:rPr>
          <w:rFonts w:ascii="Book Antiqua" w:eastAsia="Calibri" w:hAnsi="Book Antiqua" w:cs="Arial"/>
          <w:bCs/>
        </w:rPr>
        <w:t>Comme cela a été mentionné dans le précédent paragraphe, il s’agira à</w:t>
      </w:r>
      <w:r w:rsidR="0031242D" w:rsidRPr="00106F71">
        <w:rPr>
          <w:rFonts w:ascii="Book Antiqua" w:eastAsia="Calibri" w:hAnsi="Book Antiqua" w:cs="Arial"/>
          <w:bCs/>
        </w:rPr>
        <w:t xml:space="preserve"> terme,</w:t>
      </w:r>
      <w:r w:rsidRPr="00106F71">
        <w:rPr>
          <w:rFonts w:ascii="Book Antiqua" w:eastAsia="Calibri" w:hAnsi="Book Antiqua" w:cs="Arial"/>
          <w:bCs/>
        </w:rPr>
        <w:t xml:space="preserve"> pour </w:t>
      </w:r>
      <w:r w:rsidR="000470C4" w:rsidRPr="00106F71">
        <w:rPr>
          <w:rFonts w:ascii="Book Antiqua" w:eastAsia="Calibri" w:hAnsi="Book Antiqua" w:cs="Arial"/>
          <w:bCs/>
        </w:rPr>
        <w:t>l'association bénéficiaire</w:t>
      </w:r>
      <w:r w:rsidRPr="00106F71">
        <w:rPr>
          <w:rFonts w:ascii="Book Antiqua" w:eastAsia="Calibri" w:hAnsi="Book Antiqua" w:cs="Arial"/>
          <w:bCs/>
        </w:rPr>
        <w:t>,</w:t>
      </w:r>
      <w:r w:rsidR="0031242D" w:rsidRPr="00106F71">
        <w:rPr>
          <w:rFonts w:ascii="Book Antiqua" w:eastAsia="Calibri" w:hAnsi="Book Antiqua" w:cs="Arial"/>
          <w:bCs/>
        </w:rPr>
        <w:t xml:space="preserve"> de développer un projet social et d’éducation populaire. Ce projet devra notamment permettre </w:t>
      </w:r>
      <w:r w:rsidR="00AD4C7D">
        <w:rPr>
          <w:rFonts w:ascii="Book Antiqua" w:eastAsia="Calibri" w:hAnsi="Book Antiqua" w:cs="Arial"/>
          <w:bCs/>
        </w:rPr>
        <w:t>de solliciter</w:t>
      </w:r>
      <w:r w:rsidR="0031242D" w:rsidRPr="00106F71">
        <w:rPr>
          <w:rFonts w:ascii="Book Antiqua" w:eastAsia="Calibri" w:hAnsi="Book Antiqua" w:cs="Arial"/>
          <w:bCs/>
        </w:rPr>
        <w:t xml:space="preserve"> l’agrément centre social délivré par la Caisse d’Allocations Familiales de la Moselle dans un délai d’un an à compter de la mise à disposition des locaux.</w:t>
      </w:r>
    </w:p>
    <w:p w14:paraId="15295C9C" w14:textId="77777777" w:rsidR="0031242D" w:rsidRPr="00106F71" w:rsidRDefault="0031242D" w:rsidP="008C4115">
      <w:pPr>
        <w:pStyle w:val="Paragraphedeliste"/>
        <w:autoSpaceDE w:val="0"/>
        <w:autoSpaceDN w:val="0"/>
        <w:adjustRightInd w:val="0"/>
        <w:spacing w:after="0"/>
        <w:ind w:left="795"/>
        <w:jc w:val="both"/>
        <w:rPr>
          <w:rFonts w:ascii="Book Antiqua" w:hAnsi="Book Antiqua" w:cs="Arial"/>
          <w:b/>
          <w:bCs/>
          <w:u w:val="single"/>
        </w:rPr>
      </w:pPr>
    </w:p>
    <w:p w14:paraId="6ED293A0" w14:textId="5327EFD6" w:rsidR="0031242D" w:rsidRPr="00106F71" w:rsidRDefault="0031242D" w:rsidP="008C4115">
      <w:pPr>
        <w:autoSpaceDE w:val="0"/>
        <w:autoSpaceDN w:val="0"/>
        <w:adjustRightInd w:val="0"/>
        <w:spacing w:after="0"/>
        <w:jc w:val="both"/>
        <w:rPr>
          <w:rFonts w:ascii="Book Antiqua" w:hAnsi="Book Antiqua" w:cs="Arial"/>
          <w:bCs/>
        </w:rPr>
      </w:pPr>
      <w:r w:rsidRPr="00106F71">
        <w:rPr>
          <w:rFonts w:ascii="Book Antiqua" w:hAnsi="Book Antiqua" w:cs="Arial"/>
          <w:bCs/>
        </w:rPr>
        <w:t>La présentation d’un tel projet demandant cependant d’e</w:t>
      </w:r>
      <w:r w:rsidR="005D553D" w:rsidRPr="00106F71">
        <w:rPr>
          <w:rFonts w:ascii="Book Antiqua" w:hAnsi="Book Antiqua" w:cs="Arial"/>
          <w:bCs/>
        </w:rPr>
        <w:t>ngager un diagnostic partagé, de fédérer les habitants et les bénévoles</w:t>
      </w:r>
      <w:r w:rsidR="005A0868" w:rsidRPr="00106F71">
        <w:rPr>
          <w:rFonts w:ascii="Book Antiqua" w:hAnsi="Book Antiqua" w:cs="Arial"/>
          <w:bCs/>
        </w:rPr>
        <w:t xml:space="preserve"> autour de son élaboration</w:t>
      </w:r>
      <w:r w:rsidR="00F66368">
        <w:rPr>
          <w:rFonts w:ascii="Book Antiqua" w:hAnsi="Book Antiqua" w:cs="Arial"/>
          <w:bCs/>
        </w:rPr>
        <w:t xml:space="preserve"> </w:t>
      </w:r>
      <w:r w:rsidR="00392AFE">
        <w:rPr>
          <w:rFonts w:ascii="Book Antiqua" w:hAnsi="Book Antiqua" w:cs="Arial"/>
          <w:bCs/>
        </w:rPr>
        <w:t>; il</w:t>
      </w:r>
      <w:r w:rsidR="005D553D" w:rsidRPr="00106F71">
        <w:rPr>
          <w:rFonts w:ascii="Book Antiqua" w:hAnsi="Book Antiqua" w:cs="Arial"/>
          <w:bCs/>
        </w:rPr>
        <w:t xml:space="preserve"> n’est </w:t>
      </w:r>
      <w:r w:rsidR="008A3B5F">
        <w:rPr>
          <w:rFonts w:ascii="Book Antiqua" w:hAnsi="Book Antiqua" w:cs="Arial"/>
          <w:bCs/>
        </w:rPr>
        <w:t>à cet effet</w:t>
      </w:r>
      <w:r w:rsidR="005D553D" w:rsidRPr="00106F71">
        <w:rPr>
          <w:rFonts w:ascii="Book Antiqua" w:hAnsi="Book Antiqua" w:cs="Arial"/>
          <w:bCs/>
        </w:rPr>
        <w:t xml:space="preserve"> pas demandé dans un premier temps de déposer un document finalisé.</w:t>
      </w:r>
    </w:p>
    <w:p w14:paraId="1F7661DB" w14:textId="77777777" w:rsidR="005D553D" w:rsidRPr="00106F71" w:rsidRDefault="005D553D" w:rsidP="008C4115">
      <w:pPr>
        <w:pStyle w:val="Paragraphedeliste"/>
        <w:autoSpaceDE w:val="0"/>
        <w:autoSpaceDN w:val="0"/>
        <w:adjustRightInd w:val="0"/>
        <w:spacing w:after="0"/>
        <w:ind w:left="795"/>
        <w:jc w:val="both"/>
        <w:rPr>
          <w:rFonts w:ascii="Book Antiqua" w:hAnsi="Book Antiqua" w:cs="Arial"/>
          <w:bCs/>
        </w:rPr>
      </w:pPr>
    </w:p>
    <w:p w14:paraId="1B94C46F" w14:textId="77777777" w:rsidR="004F0092" w:rsidRPr="00106F71" w:rsidRDefault="005D553D" w:rsidP="008C4115">
      <w:pPr>
        <w:autoSpaceDE w:val="0"/>
        <w:autoSpaceDN w:val="0"/>
        <w:adjustRightInd w:val="0"/>
        <w:spacing w:after="0"/>
        <w:jc w:val="both"/>
        <w:rPr>
          <w:rFonts w:ascii="Book Antiqua" w:hAnsi="Book Antiqua" w:cs="Arial"/>
          <w:bCs/>
        </w:rPr>
      </w:pPr>
      <w:r w:rsidRPr="00106F71">
        <w:rPr>
          <w:rFonts w:ascii="Book Antiqua" w:hAnsi="Book Antiqua" w:cs="Arial"/>
          <w:bCs/>
        </w:rPr>
        <w:t>Dans cette phase d’appel à projet</w:t>
      </w:r>
      <w:r w:rsidR="008A58CD" w:rsidRPr="00106F71">
        <w:rPr>
          <w:rFonts w:ascii="Book Antiqua" w:hAnsi="Book Antiqua" w:cs="Arial"/>
          <w:bCs/>
        </w:rPr>
        <w:t>,</w:t>
      </w:r>
      <w:r w:rsidRPr="00106F71">
        <w:rPr>
          <w:rFonts w:ascii="Book Antiqua" w:hAnsi="Book Antiqua" w:cs="Arial"/>
          <w:bCs/>
        </w:rPr>
        <w:t xml:space="preserve"> la Ville attend des candidats qu’</w:t>
      </w:r>
      <w:r w:rsidR="004F0092" w:rsidRPr="00106F71">
        <w:rPr>
          <w:rFonts w:ascii="Book Antiqua" w:hAnsi="Book Antiqua" w:cs="Arial"/>
          <w:bCs/>
        </w:rPr>
        <w:t xml:space="preserve">ils apportent des éléments permettant de juger de leur capacité à </w:t>
      </w:r>
      <w:r w:rsidR="000470C4" w:rsidRPr="00106F71">
        <w:rPr>
          <w:rFonts w:ascii="Book Antiqua" w:hAnsi="Book Antiqua" w:cs="Arial"/>
          <w:bCs/>
        </w:rPr>
        <w:t>mettre en œuvre et à concrétiser leur projet</w:t>
      </w:r>
      <w:r w:rsidR="004F0092" w:rsidRPr="00106F71">
        <w:rPr>
          <w:rFonts w:ascii="Book Antiqua" w:hAnsi="Book Antiqua" w:cs="Arial"/>
          <w:bCs/>
        </w:rPr>
        <w:t>. Ainsi, le dossier devra notamment comporter de</w:t>
      </w:r>
      <w:r w:rsidR="008A58CD" w:rsidRPr="00106F71">
        <w:rPr>
          <w:rFonts w:ascii="Book Antiqua" w:hAnsi="Book Antiqua" w:cs="Arial"/>
          <w:bCs/>
        </w:rPr>
        <w:t>s</w:t>
      </w:r>
      <w:r w:rsidR="004F0092" w:rsidRPr="00106F71">
        <w:rPr>
          <w:rFonts w:ascii="Book Antiqua" w:hAnsi="Book Antiqua" w:cs="Arial"/>
          <w:bCs/>
        </w:rPr>
        <w:t xml:space="preserve"> précisions sur :</w:t>
      </w:r>
    </w:p>
    <w:p w14:paraId="3540A0CE" w14:textId="77777777" w:rsidR="004F0092" w:rsidRPr="00106F71" w:rsidRDefault="004F0092" w:rsidP="008C4115">
      <w:pPr>
        <w:pStyle w:val="Paragraphedeliste"/>
        <w:autoSpaceDE w:val="0"/>
        <w:autoSpaceDN w:val="0"/>
        <w:adjustRightInd w:val="0"/>
        <w:spacing w:after="0"/>
        <w:ind w:left="795"/>
        <w:jc w:val="both"/>
        <w:rPr>
          <w:rFonts w:ascii="Book Antiqua" w:hAnsi="Book Antiqua" w:cs="Arial"/>
          <w:bCs/>
        </w:rPr>
      </w:pPr>
    </w:p>
    <w:p w14:paraId="0B65C772" w14:textId="77777777" w:rsidR="004F0092" w:rsidRPr="00106F71" w:rsidRDefault="004F0092" w:rsidP="008C4115">
      <w:pPr>
        <w:pStyle w:val="Paragraphedeliste"/>
        <w:numPr>
          <w:ilvl w:val="0"/>
          <w:numId w:val="6"/>
        </w:numPr>
        <w:autoSpaceDE w:val="0"/>
        <w:autoSpaceDN w:val="0"/>
        <w:adjustRightInd w:val="0"/>
        <w:spacing w:after="0"/>
        <w:ind w:left="993"/>
        <w:jc w:val="both"/>
        <w:rPr>
          <w:rFonts w:ascii="Book Antiqua" w:hAnsi="Book Antiqua" w:cs="Arial"/>
          <w:bCs/>
        </w:rPr>
      </w:pPr>
      <w:r w:rsidRPr="00106F71">
        <w:rPr>
          <w:rFonts w:ascii="Book Antiqua" w:hAnsi="Book Antiqua" w:cs="Arial"/>
          <w:bCs/>
        </w:rPr>
        <w:t>les motivations qui poussent la structure à répondre à l’appel à projet</w:t>
      </w:r>
    </w:p>
    <w:p w14:paraId="5AA11443" w14:textId="00AB556A" w:rsidR="003E2F97" w:rsidRPr="00106F71" w:rsidRDefault="008A2E3F" w:rsidP="008C4115">
      <w:pPr>
        <w:pStyle w:val="Paragraphedeliste"/>
        <w:numPr>
          <w:ilvl w:val="0"/>
          <w:numId w:val="6"/>
        </w:numPr>
        <w:autoSpaceDE w:val="0"/>
        <w:autoSpaceDN w:val="0"/>
        <w:adjustRightInd w:val="0"/>
        <w:spacing w:after="0"/>
        <w:ind w:left="993"/>
        <w:jc w:val="both"/>
        <w:rPr>
          <w:rFonts w:ascii="Book Antiqua" w:hAnsi="Book Antiqua" w:cs="Arial"/>
          <w:bCs/>
        </w:rPr>
      </w:pPr>
      <w:r w:rsidRPr="00106F71">
        <w:rPr>
          <w:rFonts w:ascii="Book Antiqua" w:hAnsi="Book Antiqua" w:cs="Arial"/>
          <w:bCs/>
        </w:rPr>
        <w:t xml:space="preserve">les </w:t>
      </w:r>
      <w:r w:rsidR="003E2F97" w:rsidRPr="00106F71">
        <w:rPr>
          <w:rFonts w:ascii="Book Antiqua" w:hAnsi="Book Antiqua" w:cs="Arial"/>
          <w:bCs/>
        </w:rPr>
        <w:t xml:space="preserve">grands enjeux pour le quartier </w:t>
      </w:r>
      <w:r w:rsidR="00C87C7D">
        <w:rPr>
          <w:rFonts w:ascii="Book Antiqua" w:hAnsi="Book Antiqua" w:cs="Arial"/>
          <w:bCs/>
        </w:rPr>
        <w:t>de la Grange aux Bois</w:t>
      </w:r>
    </w:p>
    <w:p w14:paraId="709342DA" w14:textId="77777777" w:rsidR="004F0092" w:rsidRPr="00106F71" w:rsidRDefault="003E2F97" w:rsidP="008C4115">
      <w:pPr>
        <w:pStyle w:val="Paragraphedeliste"/>
        <w:numPr>
          <w:ilvl w:val="0"/>
          <w:numId w:val="6"/>
        </w:numPr>
        <w:autoSpaceDE w:val="0"/>
        <w:autoSpaceDN w:val="0"/>
        <w:adjustRightInd w:val="0"/>
        <w:spacing w:after="0"/>
        <w:ind w:left="993"/>
        <w:jc w:val="both"/>
        <w:rPr>
          <w:rFonts w:ascii="Book Antiqua" w:hAnsi="Book Antiqua" w:cs="Arial"/>
          <w:bCs/>
        </w:rPr>
      </w:pPr>
      <w:r w:rsidRPr="00106F71">
        <w:rPr>
          <w:rFonts w:ascii="Book Antiqua" w:hAnsi="Book Antiqua" w:cs="Arial"/>
          <w:bCs/>
        </w:rPr>
        <w:lastRenderedPageBreak/>
        <w:t xml:space="preserve">les </w:t>
      </w:r>
      <w:r w:rsidR="00D90D76" w:rsidRPr="00106F71">
        <w:rPr>
          <w:rFonts w:ascii="Book Antiqua" w:hAnsi="Book Antiqua" w:cs="Arial"/>
          <w:bCs/>
        </w:rPr>
        <w:t>valeurs, grands objectifs qu’elle souhaite porter au travers de ce projet</w:t>
      </w:r>
    </w:p>
    <w:p w14:paraId="5C789057" w14:textId="77777777" w:rsidR="003E2F97" w:rsidRPr="00106F71" w:rsidRDefault="003E2F97" w:rsidP="008C4115">
      <w:pPr>
        <w:pStyle w:val="Paragraphedeliste"/>
        <w:numPr>
          <w:ilvl w:val="0"/>
          <w:numId w:val="6"/>
        </w:numPr>
        <w:autoSpaceDE w:val="0"/>
        <w:autoSpaceDN w:val="0"/>
        <w:adjustRightInd w:val="0"/>
        <w:spacing w:after="0"/>
        <w:ind w:left="993"/>
        <w:jc w:val="both"/>
        <w:rPr>
          <w:rFonts w:ascii="Book Antiqua" w:hAnsi="Book Antiqua" w:cs="Arial"/>
          <w:bCs/>
        </w:rPr>
      </w:pPr>
      <w:r w:rsidRPr="00106F71">
        <w:rPr>
          <w:rFonts w:ascii="Book Antiqua" w:hAnsi="Book Antiqua" w:cs="Arial"/>
          <w:bCs/>
        </w:rPr>
        <w:t>la démarche qui sera mise en œuvre pour élaborer le projet</w:t>
      </w:r>
    </w:p>
    <w:p w14:paraId="18465038" w14:textId="4D1BE11C" w:rsidR="004623BE" w:rsidRPr="00106F71" w:rsidRDefault="004623BE" w:rsidP="008C4115">
      <w:pPr>
        <w:pStyle w:val="Paragraphedeliste"/>
        <w:numPr>
          <w:ilvl w:val="0"/>
          <w:numId w:val="6"/>
        </w:numPr>
        <w:autoSpaceDE w:val="0"/>
        <w:autoSpaceDN w:val="0"/>
        <w:adjustRightInd w:val="0"/>
        <w:spacing w:after="0"/>
        <w:ind w:left="993"/>
        <w:jc w:val="both"/>
        <w:rPr>
          <w:rFonts w:ascii="Book Antiqua" w:hAnsi="Book Antiqua" w:cs="Arial"/>
          <w:bCs/>
        </w:rPr>
      </w:pPr>
      <w:r w:rsidRPr="00106F71">
        <w:rPr>
          <w:rFonts w:ascii="Book Antiqua" w:hAnsi="Book Antiqua" w:cs="Arial"/>
          <w:bCs/>
        </w:rPr>
        <w:t xml:space="preserve">la façon dont le futur centre social peut porter une dynamique de travail fédérant </w:t>
      </w:r>
      <w:r w:rsidR="008A3B5F">
        <w:rPr>
          <w:rFonts w:ascii="Book Antiqua" w:hAnsi="Book Antiqua" w:cs="Arial"/>
          <w:bCs/>
        </w:rPr>
        <w:t>le tissu associatif</w:t>
      </w:r>
      <w:r w:rsidRPr="00106F71">
        <w:rPr>
          <w:rFonts w:ascii="Book Antiqua" w:hAnsi="Book Antiqua" w:cs="Arial"/>
          <w:bCs/>
        </w:rPr>
        <w:t xml:space="preserve"> du quartier </w:t>
      </w:r>
    </w:p>
    <w:p w14:paraId="5C803C6C" w14:textId="77777777" w:rsidR="003E2F97" w:rsidRPr="00106F71" w:rsidRDefault="003E2F97" w:rsidP="008C4115">
      <w:pPr>
        <w:pStyle w:val="Paragraphedeliste"/>
        <w:numPr>
          <w:ilvl w:val="0"/>
          <w:numId w:val="6"/>
        </w:numPr>
        <w:autoSpaceDE w:val="0"/>
        <w:autoSpaceDN w:val="0"/>
        <w:adjustRightInd w:val="0"/>
        <w:spacing w:after="0"/>
        <w:ind w:left="993"/>
        <w:jc w:val="both"/>
        <w:rPr>
          <w:rFonts w:ascii="Book Antiqua" w:hAnsi="Book Antiqua" w:cs="Arial"/>
          <w:bCs/>
        </w:rPr>
      </w:pPr>
      <w:r w:rsidRPr="00106F71">
        <w:rPr>
          <w:rFonts w:ascii="Book Antiqua" w:hAnsi="Book Antiqua" w:cs="Arial"/>
          <w:bCs/>
        </w:rPr>
        <w:t>l’équipe qui pourra être mobilisée sur cette mission</w:t>
      </w:r>
    </w:p>
    <w:p w14:paraId="3E9AF166" w14:textId="77777777" w:rsidR="007D74C8" w:rsidRPr="00106F71" w:rsidRDefault="003E2F97" w:rsidP="007D74C8">
      <w:pPr>
        <w:pStyle w:val="Paragraphedeliste"/>
        <w:numPr>
          <w:ilvl w:val="0"/>
          <w:numId w:val="6"/>
        </w:numPr>
        <w:autoSpaceDE w:val="0"/>
        <w:autoSpaceDN w:val="0"/>
        <w:adjustRightInd w:val="0"/>
        <w:spacing w:after="0"/>
        <w:ind w:left="993"/>
        <w:jc w:val="both"/>
        <w:rPr>
          <w:rFonts w:ascii="Book Antiqua" w:hAnsi="Book Antiqua" w:cs="Arial"/>
          <w:bCs/>
        </w:rPr>
      </w:pPr>
      <w:r w:rsidRPr="00106F71">
        <w:rPr>
          <w:rFonts w:ascii="Book Antiqua" w:hAnsi="Book Antiqua" w:cs="Arial"/>
          <w:bCs/>
        </w:rPr>
        <w:t>les références de la personne ciblée en tant que c</w:t>
      </w:r>
      <w:r w:rsidR="004623BE" w:rsidRPr="00106F71">
        <w:rPr>
          <w:rFonts w:ascii="Book Antiqua" w:hAnsi="Book Antiqua" w:cs="Arial"/>
          <w:bCs/>
        </w:rPr>
        <w:t>hef de projet</w:t>
      </w:r>
    </w:p>
    <w:p w14:paraId="592B9AB0" w14:textId="77777777" w:rsidR="004623BE" w:rsidRPr="00106F71" w:rsidRDefault="007D74C8" w:rsidP="007D74C8">
      <w:pPr>
        <w:pStyle w:val="Paragraphedeliste"/>
        <w:numPr>
          <w:ilvl w:val="0"/>
          <w:numId w:val="6"/>
        </w:numPr>
        <w:autoSpaceDE w:val="0"/>
        <w:autoSpaceDN w:val="0"/>
        <w:adjustRightInd w:val="0"/>
        <w:spacing w:after="0"/>
        <w:ind w:left="993"/>
        <w:jc w:val="both"/>
        <w:rPr>
          <w:rFonts w:ascii="Book Antiqua" w:hAnsi="Book Antiqua" w:cs="Arial"/>
          <w:bCs/>
        </w:rPr>
      </w:pPr>
      <w:r w:rsidRPr="00106F71">
        <w:rPr>
          <w:rFonts w:ascii="Book Antiqua" w:hAnsi="Book Antiqua" w:cs="Arial"/>
          <w:bCs/>
        </w:rPr>
        <w:t>le budget prévisionnel du projet présenté.</w:t>
      </w:r>
    </w:p>
    <w:p w14:paraId="78DA3A76" w14:textId="77777777" w:rsidR="005A0868" w:rsidRPr="00106F71" w:rsidRDefault="005A0868" w:rsidP="008C4115">
      <w:pPr>
        <w:autoSpaceDE w:val="0"/>
        <w:autoSpaceDN w:val="0"/>
        <w:adjustRightInd w:val="0"/>
        <w:spacing w:after="0"/>
        <w:jc w:val="both"/>
        <w:rPr>
          <w:rFonts w:ascii="Book Antiqua" w:hAnsi="Book Antiqua" w:cs="Arial"/>
          <w:bCs/>
        </w:rPr>
      </w:pPr>
    </w:p>
    <w:p w14:paraId="6701A99D" w14:textId="67D9BE4A" w:rsidR="003E2F97" w:rsidRPr="00106F71" w:rsidRDefault="003E2F97" w:rsidP="008C4115">
      <w:pPr>
        <w:autoSpaceDE w:val="0"/>
        <w:autoSpaceDN w:val="0"/>
        <w:adjustRightInd w:val="0"/>
        <w:spacing w:after="0"/>
        <w:jc w:val="both"/>
        <w:rPr>
          <w:rFonts w:ascii="Book Antiqua" w:hAnsi="Book Antiqua" w:cs="Arial"/>
          <w:bCs/>
        </w:rPr>
      </w:pPr>
      <w:r w:rsidRPr="00106F71">
        <w:rPr>
          <w:rFonts w:ascii="Book Antiqua" w:hAnsi="Book Antiqua" w:cs="Arial"/>
          <w:bCs/>
        </w:rPr>
        <w:t xml:space="preserve">Le candidat devra par ailleurs </w:t>
      </w:r>
      <w:r w:rsidR="008A3B5F">
        <w:rPr>
          <w:rFonts w:ascii="Book Antiqua" w:hAnsi="Book Antiqua" w:cs="Arial"/>
          <w:bCs/>
        </w:rPr>
        <w:t>démontrer</w:t>
      </w:r>
      <w:r w:rsidRPr="00106F71">
        <w:rPr>
          <w:rFonts w:ascii="Book Antiqua" w:hAnsi="Book Antiqua" w:cs="Arial"/>
          <w:bCs/>
        </w:rPr>
        <w:t xml:space="preserve"> </w:t>
      </w:r>
      <w:r w:rsidR="008A3B5F">
        <w:rPr>
          <w:rFonts w:ascii="Book Antiqua" w:hAnsi="Book Antiqua" w:cs="Arial"/>
          <w:bCs/>
        </w:rPr>
        <w:t>qu</w:t>
      </w:r>
      <w:r w:rsidRPr="00106F71">
        <w:rPr>
          <w:rFonts w:ascii="Book Antiqua" w:hAnsi="Book Antiqua" w:cs="Arial"/>
          <w:bCs/>
        </w:rPr>
        <w:t xml:space="preserve">’il est en mesure de </w:t>
      </w:r>
      <w:r w:rsidR="00F26946" w:rsidRPr="00106F71">
        <w:rPr>
          <w:rFonts w:ascii="Book Antiqua" w:hAnsi="Book Antiqua" w:cs="Arial"/>
          <w:bCs/>
        </w:rPr>
        <w:t xml:space="preserve">proposer </w:t>
      </w:r>
      <w:r w:rsidRPr="00106F71">
        <w:rPr>
          <w:rFonts w:ascii="Book Antiqua" w:hAnsi="Book Antiqua" w:cs="Arial"/>
          <w:bCs/>
        </w:rPr>
        <w:t xml:space="preserve">des activités </w:t>
      </w:r>
      <w:r w:rsidR="00EF761B" w:rsidRPr="00106F71">
        <w:rPr>
          <w:rFonts w:ascii="Book Antiqua" w:hAnsi="Book Antiqua" w:cs="Arial"/>
          <w:bCs/>
        </w:rPr>
        <w:t>destinées aux enfants, en précisant les contours de son action</w:t>
      </w:r>
      <w:r w:rsidR="008A3B5F">
        <w:rPr>
          <w:rFonts w:ascii="Book Antiqua" w:hAnsi="Book Antiqua" w:cs="Arial"/>
          <w:bCs/>
        </w:rPr>
        <w:t>, dès son entrée dans les lieux.</w:t>
      </w:r>
    </w:p>
    <w:p w14:paraId="45D4E9D7" w14:textId="0DFADFA1" w:rsidR="005D553D" w:rsidRDefault="005D553D" w:rsidP="008C4115">
      <w:pPr>
        <w:pStyle w:val="Paragraphedeliste"/>
        <w:autoSpaceDE w:val="0"/>
        <w:autoSpaceDN w:val="0"/>
        <w:adjustRightInd w:val="0"/>
        <w:spacing w:after="0"/>
        <w:ind w:left="795"/>
        <w:jc w:val="both"/>
        <w:rPr>
          <w:rFonts w:ascii="Book Antiqua" w:hAnsi="Book Antiqua" w:cs="Arial"/>
          <w:bCs/>
        </w:rPr>
      </w:pPr>
    </w:p>
    <w:p w14:paraId="141BB5F9" w14:textId="5DC98CF0" w:rsidR="00DE0066" w:rsidRPr="00106F71" w:rsidRDefault="0067468E" w:rsidP="008C4115">
      <w:pPr>
        <w:pStyle w:val="Paragraphedeliste"/>
        <w:numPr>
          <w:ilvl w:val="1"/>
          <w:numId w:val="2"/>
        </w:numPr>
        <w:autoSpaceDE w:val="0"/>
        <w:autoSpaceDN w:val="0"/>
        <w:adjustRightInd w:val="0"/>
        <w:spacing w:after="0"/>
        <w:jc w:val="both"/>
        <w:rPr>
          <w:rFonts w:ascii="Book Antiqua" w:hAnsi="Book Antiqua" w:cs="Arial"/>
          <w:b/>
          <w:bCs/>
          <w:u w:val="single"/>
        </w:rPr>
      </w:pPr>
      <w:r>
        <w:rPr>
          <w:rFonts w:ascii="Book Antiqua" w:hAnsi="Book Antiqua" w:cs="Arial"/>
          <w:b/>
          <w:bCs/>
          <w:u w:val="single"/>
        </w:rPr>
        <w:t>Le soutien de la Ville</w:t>
      </w:r>
    </w:p>
    <w:p w14:paraId="0620D545" w14:textId="77777777" w:rsidR="005A0868" w:rsidRPr="00106F71" w:rsidRDefault="005A0868" w:rsidP="008C4115">
      <w:pPr>
        <w:pStyle w:val="Paragraphedeliste"/>
        <w:autoSpaceDE w:val="0"/>
        <w:autoSpaceDN w:val="0"/>
        <w:adjustRightInd w:val="0"/>
        <w:spacing w:after="0"/>
        <w:ind w:left="795"/>
        <w:jc w:val="both"/>
        <w:rPr>
          <w:rFonts w:ascii="Book Antiqua" w:hAnsi="Book Antiqua" w:cs="Arial"/>
          <w:b/>
          <w:bCs/>
          <w:u w:val="single"/>
        </w:rPr>
      </w:pPr>
    </w:p>
    <w:p w14:paraId="34A27A4E" w14:textId="77777777" w:rsidR="00DE0066" w:rsidRPr="00106F71" w:rsidRDefault="0062684D" w:rsidP="008C4115">
      <w:pPr>
        <w:autoSpaceDE w:val="0"/>
        <w:autoSpaceDN w:val="0"/>
        <w:adjustRightInd w:val="0"/>
        <w:spacing w:after="0"/>
        <w:jc w:val="both"/>
        <w:rPr>
          <w:rFonts w:ascii="Book Antiqua" w:hAnsi="Book Antiqua" w:cs="Arial"/>
          <w:bCs/>
          <w:u w:val="single"/>
        </w:rPr>
      </w:pPr>
      <w:r w:rsidRPr="00106F71">
        <w:rPr>
          <w:rFonts w:ascii="Book Antiqua" w:hAnsi="Book Antiqua" w:cs="Arial"/>
          <w:bCs/>
          <w:u w:val="single"/>
        </w:rPr>
        <w:t>Mise à disposition de locaux</w:t>
      </w:r>
    </w:p>
    <w:p w14:paraId="42A74A7B" w14:textId="6DC724BA" w:rsidR="009D78E0" w:rsidRDefault="000470C4" w:rsidP="008C4115">
      <w:pPr>
        <w:autoSpaceDE w:val="0"/>
        <w:autoSpaceDN w:val="0"/>
        <w:adjustRightInd w:val="0"/>
        <w:spacing w:after="0"/>
        <w:jc w:val="both"/>
        <w:rPr>
          <w:rFonts w:ascii="Book Antiqua" w:hAnsi="Book Antiqua" w:cs="Arial"/>
          <w:bCs/>
        </w:rPr>
      </w:pPr>
      <w:r w:rsidRPr="00106F71">
        <w:rPr>
          <w:rFonts w:ascii="Book Antiqua" w:hAnsi="Book Antiqua" w:cs="Arial"/>
          <w:bCs/>
        </w:rPr>
        <w:t>Afin de soutenir le projet retenu</w:t>
      </w:r>
      <w:r w:rsidR="00EF761B" w:rsidRPr="00106F71">
        <w:rPr>
          <w:rFonts w:ascii="Book Antiqua" w:hAnsi="Book Antiqua" w:cs="Arial"/>
          <w:bCs/>
        </w:rPr>
        <w:t xml:space="preserve">, la Ville </w:t>
      </w:r>
      <w:r w:rsidR="00F26946" w:rsidRPr="00106F71">
        <w:rPr>
          <w:rFonts w:ascii="Book Antiqua" w:hAnsi="Book Antiqua" w:cs="Arial"/>
          <w:bCs/>
        </w:rPr>
        <w:t xml:space="preserve">mettra </w:t>
      </w:r>
      <w:r w:rsidR="002336AF" w:rsidRPr="00106F71">
        <w:rPr>
          <w:rFonts w:ascii="Book Antiqua" w:hAnsi="Book Antiqua" w:cs="Arial"/>
          <w:bCs/>
        </w:rPr>
        <w:t>à disposition</w:t>
      </w:r>
      <w:r w:rsidR="0067468E">
        <w:rPr>
          <w:rFonts w:ascii="Book Antiqua" w:hAnsi="Book Antiqua" w:cs="Arial"/>
          <w:bCs/>
        </w:rPr>
        <w:t xml:space="preserve"> gracieusement</w:t>
      </w:r>
      <w:r w:rsidR="002336AF" w:rsidRPr="00106F71">
        <w:rPr>
          <w:rFonts w:ascii="Book Antiqua" w:hAnsi="Book Antiqua" w:cs="Arial"/>
          <w:bCs/>
        </w:rPr>
        <w:t xml:space="preserve"> les locaux </w:t>
      </w:r>
      <w:r w:rsidR="008A3B5F">
        <w:rPr>
          <w:rFonts w:ascii="Book Antiqua" w:hAnsi="Book Antiqua" w:cs="Arial"/>
          <w:bCs/>
        </w:rPr>
        <w:t xml:space="preserve">du centre socioculturel situé rue de </w:t>
      </w:r>
      <w:r w:rsidR="008F5C12">
        <w:rPr>
          <w:rFonts w:ascii="Book Antiqua" w:hAnsi="Book Antiqua" w:cs="Arial"/>
          <w:bCs/>
        </w:rPr>
        <w:t>Mercy</w:t>
      </w:r>
      <w:r w:rsidR="002336AF" w:rsidRPr="00106F71">
        <w:rPr>
          <w:rFonts w:ascii="Book Antiqua" w:hAnsi="Book Antiqua" w:cs="Arial"/>
          <w:bCs/>
        </w:rPr>
        <w:t xml:space="preserve"> via une convention d’un an,</w:t>
      </w:r>
      <w:r w:rsidR="00E47908" w:rsidRPr="00106F71">
        <w:rPr>
          <w:rFonts w:ascii="Book Antiqua" w:hAnsi="Book Antiqua" w:cs="Arial"/>
          <w:bCs/>
        </w:rPr>
        <w:t xml:space="preserve"> définissant les conditions d'utilisation des locaux,</w:t>
      </w:r>
      <w:r w:rsidR="002336AF" w:rsidRPr="00106F71">
        <w:rPr>
          <w:rFonts w:ascii="Book Antiqua" w:hAnsi="Book Antiqua" w:cs="Arial"/>
          <w:bCs/>
        </w:rPr>
        <w:t xml:space="preserve"> qui sera reconduite dès lors que </w:t>
      </w:r>
      <w:r w:rsidR="00536163" w:rsidRPr="00106F71">
        <w:rPr>
          <w:rFonts w:ascii="Book Antiqua" w:hAnsi="Book Antiqua" w:cs="Arial"/>
          <w:bCs/>
        </w:rPr>
        <w:t>l’agrément centre social de la CAF aura été obtenu. D’autres locaux a</w:t>
      </w:r>
      <w:r w:rsidR="009D78E0">
        <w:rPr>
          <w:rFonts w:ascii="Book Antiqua" w:hAnsi="Book Antiqua" w:cs="Arial"/>
          <w:bCs/>
        </w:rPr>
        <w:t xml:space="preserve">nnexes </w:t>
      </w:r>
      <w:r w:rsidR="00536163" w:rsidRPr="00106F71">
        <w:rPr>
          <w:rFonts w:ascii="Book Antiqua" w:hAnsi="Book Antiqua" w:cs="Arial"/>
          <w:bCs/>
        </w:rPr>
        <w:t>pourraient</w:t>
      </w:r>
      <w:r w:rsidR="004E5303" w:rsidRPr="00106F71">
        <w:rPr>
          <w:rFonts w:ascii="Book Antiqua" w:hAnsi="Book Antiqua" w:cs="Arial"/>
          <w:bCs/>
        </w:rPr>
        <w:t>,</w:t>
      </w:r>
      <w:r w:rsidR="00536163" w:rsidRPr="00106F71">
        <w:rPr>
          <w:rFonts w:ascii="Book Antiqua" w:hAnsi="Book Antiqua" w:cs="Arial"/>
          <w:bCs/>
        </w:rPr>
        <w:t xml:space="preserve"> le cas échéant</w:t>
      </w:r>
      <w:r w:rsidR="004E5303" w:rsidRPr="00106F71">
        <w:rPr>
          <w:rFonts w:ascii="Book Antiqua" w:hAnsi="Book Antiqua" w:cs="Arial"/>
          <w:bCs/>
        </w:rPr>
        <w:t>,</w:t>
      </w:r>
      <w:r w:rsidR="00536163" w:rsidRPr="00106F71">
        <w:rPr>
          <w:rFonts w:ascii="Book Antiqua" w:hAnsi="Book Antiqua" w:cs="Arial"/>
          <w:bCs/>
        </w:rPr>
        <w:t xml:space="preserve"> être mobilisables pour le projet.</w:t>
      </w:r>
      <w:r w:rsidR="005A0868" w:rsidRPr="00106F71">
        <w:rPr>
          <w:rFonts w:ascii="Book Antiqua" w:hAnsi="Book Antiqua" w:cs="Arial"/>
          <w:bCs/>
        </w:rPr>
        <w:t xml:space="preserve"> </w:t>
      </w:r>
    </w:p>
    <w:p w14:paraId="0970430D" w14:textId="77777777" w:rsidR="009D78E0" w:rsidRPr="00106F71" w:rsidRDefault="009D78E0" w:rsidP="008C4115">
      <w:pPr>
        <w:autoSpaceDE w:val="0"/>
        <w:autoSpaceDN w:val="0"/>
        <w:adjustRightInd w:val="0"/>
        <w:spacing w:after="0"/>
        <w:jc w:val="both"/>
        <w:rPr>
          <w:rFonts w:ascii="Book Antiqua" w:hAnsi="Book Antiqua" w:cs="Arial"/>
          <w:bCs/>
        </w:rPr>
      </w:pPr>
    </w:p>
    <w:p w14:paraId="78DF1541" w14:textId="5D3E085A" w:rsidR="00B8228E" w:rsidRPr="00106F71" w:rsidRDefault="00B8228E" w:rsidP="00B8228E">
      <w:pPr>
        <w:autoSpaceDE w:val="0"/>
        <w:autoSpaceDN w:val="0"/>
        <w:adjustRightInd w:val="0"/>
        <w:spacing w:after="0"/>
        <w:jc w:val="both"/>
        <w:rPr>
          <w:rFonts w:ascii="Book Antiqua" w:hAnsi="Book Antiqua" w:cs="Arial"/>
          <w:bCs/>
        </w:rPr>
      </w:pPr>
      <w:r w:rsidRPr="00106F71">
        <w:rPr>
          <w:rFonts w:ascii="Book Antiqua" w:hAnsi="Book Antiqua" w:cs="Arial"/>
          <w:bCs/>
        </w:rPr>
        <w:t xml:space="preserve">Les locaux mis à disposition sont localisés </w:t>
      </w:r>
      <w:r w:rsidR="00E41BE4">
        <w:rPr>
          <w:rFonts w:ascii="Book Antiqua" w:hAnsi="Book Antiqua" w:cs="Arial"/>
          <w:bCs/>
        </w:rPr>
        <w:t>86 rue de Mercy</w:t>
      </w:r>
      <w:r w:rsidR="008A3B5F">
        <w:rPr>
          <w:rFonts w:ascii="Book Antiqua" w:hAnsi="Book Antiqua" w:cs="Arial"/>
          <w:bCs/>
        </w:rPr>
        <w:t xml:space="preserve"> à Metz</w:t>
      </w:r>
      <w:r w:rsidRPr="00106F71">
        <w:rPr>
          <w:rFonts w:ascii="Book Antiqua" w:hAnsi="Book Antiqua" w:cs="Arial"/>
          <w:bCs/>
        </w:rPr>
        <w:t>. L'ERP en référence est classé en 3</w:t>
      </w:r>
      <w:r w:rsidRPr="00106F71">
        <w:rPr>
          <w:rFonts w:ascii="Book Antiqua" w:hAnsi="Book Antiqua" w:cs="Arial"/>
          <w:bCs/>
          <w:vertAlign w:val="superscript"/>
        </w:rPr>
        <w:t>ème</w:t>
      </w:r>
      <w:r w:rsidRPr="00106F71">
        <w:rPr>
          <w:rFonts w:ascii="Book Antiqua" w:hAnsi="Book Antiqua" w:cs="Arial"/>
          <w:bCs/>
        </w:rPr>
        <w:t xml:space="preserve"> catégorie de type L. </w:t>
      </w:r>
      <w:r w:rsidR="003F53AD">
        <w:rPr>
          <w:rFonts w:ascii="Book Antiqua" w:hAnsi="Book Antiqua" w:cs="Arial"/>
          <w:bCs/>
        </w:rPr>
        <w:t xml:space="preserve">Il dispose d’une grande salle d’activité de 300 m² disponible à la location, d’une salle polyvalente de 85 m² et d’une troisième salle d’activité de 43 m². Le bâtiment est en outre équipé d’une cuisine avec dépendances, de locaux de rangements et d’espaces administratifs. </w:t>
      </w:r>
    </w:p>
    <w:p w14:paraId="2105D034" w14:textId="77777777" w:rsidR="00536163" w:rsidRPr="00813999" w:rsidRDefault="00536163" w:rsidP="00813999">
      <w:pPr>
        <w:autoSpaceDE w:val="0"/>
        <w:autoSpaceDN w:val="0"/>
        <w:adjustRightInd w:val="0"/>
        <w:spacing w:after="0"/>
        <w:jc w:val="both"/>
        <w:rPr>
          <w:rFonts w:ascii="Book Antiqua" w:hAnsi="Book Antiqua" w:cs="Arial"/>
          <w:bCs/>
        </w:rPr>
      </w:pPr>
    </w:p>
    <w:p w14:paraId="77110C44" w14:textId="77777777" w:rsidR="00DE0066" w:rsidRPr="00106F71" w:rsidRDefault="0062684D" w:rsidP="008C4115">
      <w:pPr>
        <w:autoSpaceDE w:val="0"/>
        <w:autoSpaceDN w:val="0"/>
        <w:adjustRightInd w:val="0"/>
        <w:spacing w:after="0"/>
        <w:jc w:val="both"/>
        <w:rPr>
          <w:rFonts w:ascii="Book Antiqua" w:hAnsi="Book Antiqua" w:cs="Arial"/>
          <w:bCs/>
          <w:u w:val="single"/>
        </w:rPr>
      </w:pPr>
      <w:r w:rsidRPr="00106F71">
        <w:rPr>
          <w:rFonts w:ascii="Book Antiqua" w:hAnsi="Book Antiqua" w:cs="Arial"/>
          <w:bCs/>
          <w:u w:val="single"/>
        </w:rPr>
        <w:t>Autres m</w:t>
      </w:r>
      <w:r w:rsidR="00DE0066" w:rsidRPr="00106F71">
        <w:rPr>
          <w:rFonts w:ascii="Book Antiqua" w:hAnsi="Book Antiqua" w:cs="Arial"/>
          <w:bCs/>
          <w:u w:val="single"/>
        </w:rPr>
        <w:t>odalités de soutien</w:t>
      </w:r>
    </w:p>
    <w:p w14:paraId="64108171" w14:textId="0E980A34" w:rsidR="00DE0066" w:rsidRPr="00106F71" w:rsidRDefault="00EF761B" w:rsidP="008C4115">
      <w:pPr>
        <w:spacing w:after="0"/>
        <w:jc w:val="both"/>
        <w:rPr>
          <w:rFonts w:ascii="Book Antiqua" w:eastAsia="Calibri" w:hAnsi="Book Antiqua" w:cs="Times New Roman"/>
        </w:rPr>
      </w:pPr>
      <w:r w:rsidRPr="00106F71">
        <w:rPr>
          <w:rFonts w:ascii="Book Antiqua" w:eastAsia="Calibri" w:hAnsi="Book Antiqua" w:cs="Times New Roman"/>
        </w:rPr>
        <w:t>Dans la phase d’élaboration du projet</w:t>
      </w:r>
      <w:r w:rsidR="000E66F4" w:rsidRPr="00106F71">
        <w:rPr>
          <w:rFonts w:ascii="Book Antiqua" w:eastAsia="Calibri" w:hAnsi="Book Antiqua" w:cs="Times New Roman"/>
        </w:rPr>
        <w:t xml:space="preserve"> social</w:t>
      </w:r>
      <w:r w:rsidRPr="00106F71">
        <w:rPr>
          <w:rFonts w:ascii="Book Antiqua" w:eastAsia="Calibri" w:hAnsi="Book Antiqua" w:cs="Times New Roman"/>
        </w:rPr>
        <w:t>, l’</w:t>
      </w:r>
      <w:r w:rsidR="00AD7635" w:rsidRPr="00106F71">
        <w:rPr>
          <w:rFonts w:ascii="Book Antiqua" w:eastAsia="Calibri" w:hAnsi="Book Antiqua" w:cs="Times New Roman"/>
        </w:rPr>
        <w:t>aide de la collectivité pourra</w:t>
      </w:r>
      <w:r w:rsidR="00E47908" w:rsidRPr="00106F71">
        <w:rPr>
          <w:rFonts w:ascii="Book Antiqua" w:eastAsia="Calibri" w:hAnsi="Book Antiqua" w:cs="Times New Roman"/>
        </w:rPr>
        <w:t>it</w:t>
      </w:r>
      <w:r w:rsidR="00AD7635" w:rsidRPr="00106F71">
        <w:rPr>
          <w:rFonts w:ascii="Book Antiqua" w:eastAsia="Calibri" w:hAnsi="Book Antiqua" w:cs="Times New Roman"/>
        </w:rPr>
        <w:t xml:space="preserve"> se décliner de la façon suivante :</w:t>
      </w:r>
    </w:p>
    <w:p w14:paraId="6842A5E3" w14:textId="77777777" w:rsidR="00AD7635" w:rsidRPr="00106F71" w:rsidRDefault="00AD7635" w:rsidP="008C4115">
      <w:pPr>
        <w:pStyle w:val="Paragraphedeliste"/>
        <w:spacing w:after="0"/>
        <w:ind w:left="795"/>
        <w:jc w:val="both"/>
        <w:rPr>
          <w:rFonts w:ascii="Book Antiqua" w:eastAsia="Calibri" w:hAnsi="Book Antiqua" w:cs="Times New Roman"/>
        </w:rPr>
      </w:pPr>
    </w:p>
    <w:p w14:paraId="5FE2ED80" w14:textId="19B27BED" w:rsidR="00AD7635" w:rsidRDefault="00AD7635" w:rsidP="008C4115">
      <w:pPr>
        <w:pStyle w:val="Paragraphedeliste"/>
        <w:numPr>
          <w:ilvl w:val="0"/>
          <w:numId w:val="6"/>
        </w:numPr>
        <w:tabs>
          <w:tab w:val="left" w:pos="0"/>
        </w:tabs>
        <w:spacing w:after="0"/>
        <w:ind w:left="993"/>
        <w:jc w:val="both"/>
        <w:rPr>
          <w:rFonts w:ascii="Book Antiqua" w:eastAsia="Calibri" w:hAnsi="Book Antiqua" w:cs="Times New Roman"/>
        </w:rPr>
      </w:pPr>
      <w:r w:rsidRPr="00106F71">
        <w:rPr>
          <w:rFonts w:ascii="Book Antiqua" w:eastAsia="Calibri" w:hAnsi="Book Antiqua" w:cs="Times New Roman"/>
        </w:rPr>
        <w:t>une aide financière pour assurer une mission d’accompagnement à l’élaboration d’un projet social et d’éducation popu</w:t>
      </w:r>
      <w:r w:rsidR="00EF761B" w:rsidRPr="00106F71">
        <w:rPr>
          <w:rFonts w:ascii="Book Antiqua" w:eastAsia="Calibri" w:hAnsi="Book Antiqua" w:cs="Times New Roman"/>
        </w:rPr>
        <w:t>laire ;</w:t>
      </w:r>
    </w:p>
    <w:p w14:paraId="6F48F914" w14:textId="61DD21DB" w:rsidR="00F949A2" w:rsidRPr="00106F71" w:rsidRDefault="00F949A2" w:rsidP="008C4115">
      <w:pPr>
        <w:pStyle w:val="Paragraphedeliste"/>
        <w:numPr>
          <w:ilvl w:val="0"/>
          <w:numId w:val="6"/>
        </w:numPr>
        <w:tabs>
          <w:tab w:val="left" w:pos="0"/>
        </w:tabs>
        <w:spacing w:after="0"/>
        <w:ind w:left="993"/>
        <w:jc w:val="both"/>
        <w:rPr>
          <w:rFonts w:ascii="Book Antiqua" w:eastAsia="Calibri" w:hAnsi="Book Antiqua" w:cs="Times New Roman"/>
        </w:rPr>
      </w:pPr>
      <w:r>
        <w:rPr>
          <w:rFonts w:ascii="Book Antiqua" w:eastAsia="Calibri" w:hAnsi="Book Antiqua" w:cs="Times New Roman"/>
        </w:rPr>
        <w:t>une aide destinée au maintien des emplois permanents utiles au fonctionnement de la structure d’accueil et d’animation ;</w:t>
      </w:r>
    </w:p>
    <w:p w14:paraId="1FBE20E4" w14:textId="77777777" w:rsidR="00AD7635" w:rsidRPr="00106F71" w:rsidRDefault="00AD7635" w:rsidP="008C4115">
      <w:pPr>
        <w:pStyle w:val="Paragraphedeliste"/>
        <w:numPr>
          <w:ilvl w:val="0"/>
          <w:numId w:val="6"/>
        </w:numPr>
        <w:tabs>
          <w:tab w:val="left" w:pos="0"/>
        </w:tabs>
        <w:spacing w:after="0"/>
        <w:ind w:left="993"/>
        <w:jc w:val="both"/>
        <w:rPr>
          <w:rFonts w:ascii="Book Antiqua" w:eastAsia="Calibri" w:hAnsi="Book Antiqua" w:cs="Times New Roman"/>
        </w:rPr>
      </w:pPr>
      <w:r w:rsidRPr="00106F71">
        <w:rPr>
          <w:rFonts w:ascii="Book Antiqua" w:eastAsia="Calibri" w:hAnsi="Book Antiqua" w:cs="Times New Roman"/>
        </w:rPr>
        <w:t>une aide plus globale prenant en compte à la fois le travail d’él</w:t>
      </w:r>
      <w:r w:rsidR="00400AD0" w:rsidRPr="00106F71">
        <w:rPr>
          <w:rFonts w:ascii="Book Antiqua" w:eastAsia="Calibri" w:hAnsi="Book Antiqua" w:cs="Times New Roman"/>
        </w:rPr>
        <w:t xml:space="preserve">aboration du projet, l'animation </w:t>
      </w:r>
      <w:r w:rsidRPr="00106F71">
        <w:rPr>
          <w:rFonts w:ascii="Book Antiqua" w:eastAsia="Calibri" w:hAnsi="Book Antiqua" w:cs="Times New Roman"/>
        </w:rPr>
        <w:t>des locaux et la mise en place des princip</w:t>
      </w:r>
      <w:r w:rsidR="005936CA" w:rsidRPr="00106F71">
        <w:rPr>
          <w:rFonts w:ascii="Book Antiqua" w:eastAsia="Calibri" w:hAnsi="Book Antiqua" w:cs="Times New Roman"/>
        </w:rPr>
        <w:t>ales activités, si le projet présenté va dans ce sens</w:t>
      </w:r>
      <w:r w:rsidRPr="00106F71">
        <w:rPr>
          <w:rFonts w:ascii="Book Antiqua" w:eastAsia="Calibri" w:hAnsi="Book Antiqua" w:cs="Times New Roman"/>
        </w:rPr>
        <w:t xml:space="preserve">. L’aide ne couvrira cependant pas l’ensemble des dépenses, des financements complémentaires devant être trouvés auprès des autres collectivités </w:t>
      </w:r>
      <w:r w:rsidR="004E5303" w:rsidRPr="00106F71">
        <w:rPr>
          <w:rFonts w:ascii="Book Antiqua" w:eastAsia="Calibri" w:hAnsi="Book Antiqua" w:cs="Times New Roman"/>
        </w:rPr>
        <w:t xml:space="preserve">territoriales et partenaires institutionnels </w:t>
      </w:r>
      <w:r w:rsidRPr="00106F71">
        <w:rPr>
          <w:rFonts w:ascii="Book Antiqua" w:eastAsia="Calibri" w:hAnsi="Book Antiqua" w:cs="Times New Roman"/>
        </w:rPr>
        <w:t>notamment.</w:t>
      </w:r>
    </w:p>
    <w:p w14:paraId="5C00990D" w14:textId="77777777" w:rsidR="00EA6DB9" w:rsidRPr="00106F71" w:rsidRDefault="00EA6DB9" w:rsidP="005936CA">
      <w:pPr>
        <w:tabs>
          <w:tab w:val="left" w:pos="0"/>
        </w:tabs>
        <w:spacing w:after="0"/>
        <w:jc w:val="both"/>
        <w:rPr>
          <w:rFonts w:ascii="Book Antiqua" w:eastAsia="Calibri" w:hAnsi="Book Antiqua" w:cs="Times New Roman"/>
          <w:strike/>
        </w:rPr>
      </w:pPr>
    </w:p>
    <w:p w14:paraId="79DAF914" w14:textId="5DFD204E" w:rsidR="00DE0066" w:rsidRPr="00AD4C7D" w:rsidRDefault="00A41026" w:rsidP="00AD4C7D">
      <w:pPr>
        <w:tabs>
          <w:tab w:val="left" w:pos="0"/>
        </w:tabs>
        <w:spacing w:after="0"/>
        <w:jc w:val="both"/>
        <w:rPr>
          <w:rFonts w:ascii="Book Antiqua" w:eastAsia="Calibri" w:hAnsi="Book Antiqua" w:cs="Times New Roman"/>
        </w:rPr>
      </w:pPr>
      <w:r w:rsidRPr="00106F71">
        <w:rPr>
          <w:rFonts w:ascii="Book Antiqua" w:eastAsia="Calibri" w:hAnsi="Book Antiqua" w:cs="Times New Roman"/>
        </w:rPr>
        <w:t>A l’issue d</w:t>
      </w:r>
      <w:r w:rsidR="00107FA4" w:rsidRPr="00106F71">
        <w:rPr>
          <w:rFonts w:ascii="Book Antiqua" w:eastAsia="Calibri" w:hAnsi="Book Antiqua" w:cs="Times New Roman"/>
        </w:rPr>
        <w:t xml:space="preserve">e la procédure d'obtention de l'agrément social, </w:t>
      </w:r>
      <w:r w:rsidR="005936CA" w:rsidRPr="00106F71">
        <w:rPr>
          <w:rFonts w:ascii="Book Antiqua" w:eastAsia="Calibri" w:hAnsi="Book Antiqua" w:cs="Times New Roman"/>
        </w:rPr>
        <w:t>l’Association</w:t>
      </w:r>
      <w:r w:rsidR="000470C4" w:rsidRPr="00106F71">
        <w:rPr>
          <w:rFonts w:ascii="Book Antiqua" w:eastAsia="Calibri" w:hAnsi="Book Antiqua" w:cs="Times New Roman"/>
        </w:rPr>
        <w:t xml:space="preserve"> </w:t>
      </w:r>
      <w:r w:rsidR="00E840F9">
        <w:rPr>
          <w:rFonts w:ascii="Book Antiqua" w:eastAsia="Calibri" w:hAnsi="Book Antiqua" w:cs="Times New Roman"/>
        </w:rPr>
        <w:t>pourra solliciter</w:t>
      </w:r>
      <w:r w:rsidR="000470C4" w:rsidRPr="00106F71">
        <w:rPr>
          <w:rFonts w:ascii="Book Antiqua" w:eastAsia="Calibri" w:hAnsi="Book Antiqua" w:cs="Times New Roman"/>
        </w:rPr>
        <w:t xml:space="preserve"> </w:t>
      </w:r>
      <w:r w:rsidR="00E47908" w:rsidRPr="00106F71">
        <w:rPr>
          <w:rFonts w:ascii="Book Antiqua" w:eastAsia="Calibri" w:hAnsi="Book Antiqua" w:cs="Times New Roman"/>
        </w:rPr>
        <w:t xml:space="preserve">une subvention globale de fonctionnement, </w:t>
      </w:r>
      <w:r w:rsidR="005936CA" w:rsidRPr="00106F71">
        <w:rPr>
          <w:rFonts w:ascii="Book Antiqua" w:eastAsia="Calibri" w:hAnsi="Book Antiqua" w:cs="Times New Roman"/>
        </w:rPr>
        <w:t xml:space="preserve">ainsi que </w:t>
      </w:r>
      <w:r w:rsidR="009D0D70" w:rsidRPr="00106F71">
        <w:rPr>
          <w:rFonts w:ascii="Book Antiqua" w:eastAsia="Calibri" w:hAnsi="Book Antiqua" w:cs="Times New Roman"/>
        </w:rPr>
        <w:t>de</w:t>
      </w:r>
      <w:r w:rsidR="00E840F9">
        <w:rPr>
          <w:rFonts w:ascii="Book Antiqua" w:eastAsia="Calibri" w:hAnsi="Book Antiqua" w:cs="Times New Roman"/>
        </w:rPr>
        <w:t>s</w:t>
      </w:r>
      <w:r w:rsidR="009D0D70" w:rsidRPr="00106F71">
        <w:rPr>
          <w:rFonts w:ascii="Book Antiqua" w:eastAsia="Calibri" w:hAnsi="Book Antiqua" w:cs="Times New Roman"/>
        </w:rPr>
        <w:t xml:space="preserve"> subventions </w:t>
      </w:r>
      <w:r w:rsidR="005936CA" w:rsidRPr="00106F71">
        <w:rPr>
          <w:rFonts w:ascii="Book Antiqua" w:eastAsia="Calibri" w:hAnsi="Book Antiqua" w:cs="Times New Roman"/>
        </w:rPr>
        <w:t>spécifiques pour certains projets dans le cadre de la politique de la ville.</w:t>
      </w:r>
      <w:r w:rsidR="00E840F9">
        <w:rPr>
          <w:rFonts w:ascii="Book Antiqua" w:eastAsia="Calibri" w:hAnsi="Book Antiqua" w:cs="Times New Roman"/>
        </w:rPr>
        <w:t xml:space="preserve"> </w:t>
      </w:r>
    </w:p>
    <w:p w14:paraId="60927B82" w14:textId="77777777" w:rsidR="00EA6DB9" w:rsidRPr="00106F71" w:rsidRDefault="00EA6DB9" w:rsidP="008C4115">
      <w:pPr>
        <w:autoSpaceDE w:val="0"/>
        <w:autoSpaceDN w:val="0"/>
        <w:adjustRightInd w:val="0"/>
        <w:spacing w:after="0"/>
        <w:jc w:val="both"/>
        <w:rPr>
          <w:rFonts w:ascii="Book Antiqua" w:hAnsi="Book Antiqua" w:cs="Arial"/>
          <w:b/>
          <w:bCs/>
          <w:u w:val="single"/>
        </w:rPr>
      </w:pPr>
    </w:p>
    <w:p w14:paraId="6E99252E" w14:textId="77777777" w:rsidR="00DE0066" w:rsidRPr="00106F71" w:rsidRDefault="00DE0066" w:rsidP="008C4115">
      <w:pPr>
        <w:pStyle w:val="Paragraphedeliste"/>
        <w:numPr>
          <w:ilvl w:val="1"/>
          <w:numId w:val="2"/>
        </w:numPr>
        <w:autoSpaceDE w:val="0"/>
        <w:autoSpaceDN w:val="0"/>
        <w:adjustRightInd w:val="0"/>
        <w:spacing w:after="0"/>
        <w:jc w:val="both"/>
        <w:rPr>
          <w:rFonts w:ascii="Book Antiqua" w:hAnsi="Book Antiqua" w:cs="Arial"/>
          <w:b/>
          <w:bCs/>
          <w:u w:val="single"/>
        </w:rPr>
      </w:pPr>
      <w:r w:rsidRPr="00106F71">
        <w:rPr>
          <w:rFonts w:ascii="Book Antiqua" w:hAnsi="Book Antiqua" w:cs="Arial"/>
          <w:b/>
          <w:bCs/>
          <w:u w:val="single"/>
        </w:rPr>
        <w:lastRenderedPageBreak/>
        <w:t>Calendrier</w:t>
      </w:r>
    </w:p>
    <w:p w14:paraId="043458B1" w14:textId="77777777" w:rsidR="0062684D" w:rsidRPr="00106F71" w:rsidRDefault="0062684D" w:rsidP="008C4115">
      <w:pPr>
        <w:autoSpaceDE w:val="0"/>
        <w:autoSpaceDN w:val="0"/>
        <w:adjustRightInd w:val="0"/>
        <w:spacing w:after="0"/>
        <w:jc w:val="both"/>
        <w:rPr>
          <w:rFonts w:ascii="Book Antiqua" w:hAnsi="Book Antiqua" w:cs="Arial"/>
          <w:b/>
          <w:bCs/>
          <w:u w:val="single"/>
        </w:rPr>
      </w:pPr>
    </w:p>
    <w:p w14:paraId="673B1EE4" w14:textId="77777777" w:rsidR="0062684D" w:rsidRPr="00106F71" w:rsidRDefault="0062684D" w:rsidP="008C4115">
      <w:pPr>
        <w:autoSpaceDE w:val="0"/>
        <w:autoSpaceDN w:val="0"/>
        <w:adjustRightInd w:val="0"/>
        <w:spacing w:after="0"/>
        <w:jc w:val="both"/>
        <w:rPr>
          <w:rFonts w:ascii="Book Antiqua" w:hAnsi="Book Antiqua" w:cs="Arial"/>
          <w:bCs/>
        </w:rPr>
      </w:pPr>
      <w:r w:rsidRPr="00106F71">
        <w:rPr>
          <w:rFonts w:ascii="Book Antiqua" w:hAnsi="Book Antiqua" w:cs="Arial"/>
          <w:bCs/>
        </w:rPr>
        <w:t>Le calendrier retenu dans le cadre de cet appel à projet est le suivant :</w:t>
      </w:r>
    </w:p>
    <w:p w14:paraId="621D118E" w14:textId="77777777" w:rsidR="00EA6DB9" w:rsidRPr="00106F71" w:rsidRDefault="00EA6DB9" w:rsidP="008C4115">
      <w:pPr>
        <w:autoSpaceDE w:val="0"/>
        <w:autoSpaceDN w:val="0"/>
        <w:adjustRightInd w:val="0"/>
        <w:spacing w:after="0"/>
        <w:jc w:val="both"/>
        <w:rPr>
          <w:rFonts w:ascii="Book Antiqua" w:hAnsi="Book Antiqua" w:cs="Arial"/>
          <w:bCs/>
        </w:rPr>
      </w:pPr>
    </w:p>
    <w:p w14:paraId="103750AD" w14:textId="74FB0E2E" w:rsidR="00A51475" w:rsidRPr="00106F71" w:rsidRDefault="00F949A2" w:rsidP="008C4115">
      <w:pPr>
        <w:pStyle w:val="Paragraphedeliste"/>
        <w:numPr>
          <w:ilvl w:val="0"/>
          <w:numId w:val="6"/>
        </w:numPr>
        <w:tabs>
          <w:tab w:val="left" w:pos="0"/>
        </w:tabs>
        <w:autoSpaceDE w:val="0"/>
        <w:autoSpaceDN w:val="0"/>
        <w:adjustRightInd w:val="0"/>
        <w:spacing w:after="0"/>
        <w:ind w:left="993"/>
        <w:jc w:val="both"/>
        <w:rPr>
          <w:rFonts w:ascii="Book Antiqua" w:hAnsi="Book Antiqua" w:cs="Arial"/>
          <w:bCs/>
        </w:rPr>
      </w:pPr>
      <w:r>
        <w:rPr>
          <w:rFonts w:ascii="Book Antiqua" w:hAnsi="Book Antiqua" w:cs="Arial"/>
          <w:b/>
          <w:bCs/>
        </w:rPr>
        <w:t xml:space="preserve">Vendredi </w:t>
      </w:r>
      <w:r w:rsidR="008F5C12">
        <w:rPr>
          <w:rFonts w:ascii="Book Antiqua" w:hAnsi="Book Antiqua" w:cs="Arial"/>
          <w:b/>
          <w:bCs/>
        </w:rPr>
        <w:t>11 juin</w:t>
      </w:r>
      <w:r>
        <w:rPr>
          <w:rFonts w:ascii="Book Antiqua" w:hAnsi="Book Antiqua" w:cs="Arial"/>
          <w:b/>
          <w:bCs/>
        </w:rPr>
        <w:t xml:space="preserve"> 2021</w:t>
      </w:r>
      <w:r w:rsidR="00A51475" w:rsidRPr="00106F71">
        <w:rPr>
          <w:rFonts w:ascii="Book Antiqua" w:hAnsi="Book Antiqua" w:cs="Arial"/>
          <w:b/>
          <w:bCs/>
        </w:rPr>
        <w:t> :</w:t>
      </w:r>
      <w:r w:rsidR="005936CA" w:rsidRPr="00106F71">
        <w:rPr>
          <w:rFonts w:ascii="Book Antiqua" w:hAnsi="Book Antiqua" w:cs="Arial"/>
          <w:bCs/>
        </w:rPr>
        <w:t xml:space="preserve"> date limite pour</w:t>
      </w:r>
      <w:r w:rsidR="00A51475" w:rsidRPr="00106F71">
        <w:rPr>
          <w:rFonts w:ascii="Book Antiqua" w:hAnsi="Book Antiqua" w:cs="Arial"/>
          <w:bCs/>
        </w:rPr>
        <w:t xml:space="preserve"> dépôt des candidatures</w:t>
      </w:r>
    </w:p>
    <w:p w14:paraId="351EB964" w14:textId="71B75998" w:rsidR="00A51475" w:rsidRPr="00106F71" w:rsidRDefault="008F5C12" w:rsidP="008C4115">
      <w:pPr>
        <w:pStyle w:val="Paragraphedeliste"/>
        <w:numPr>
          <w:ilvl w:val="0"/>
          <w:numId w:val="6"/>
        </w:numPr>
        <w:tabs>
          <w:tab w:val="left" w:pos="0"/>
        </w:tabs>
        <w:autoSpaceDE w:val="0"/>
        <w:autoSpaceDN w:val="0"/>
        <w:adjustRightInd w:val="0"/>
        <w:spacing w:after="0"/>
        <w:ind w:left="993"/>
        <w:jc w:val="both"/>
        <w:rPr>
          <w:rFonts w:ascii="Book Antiqua" w:hAnsi="Book Antiqua" w:cs="Arial"/>
          <w:bCs/>
        </w:rPr>
      </w:pPr>
      <w:r>
        <w:rPr>
          <w:rFonts w:ascii="Book Antiqua" w:hAnsi="Book Antiqua" w:cs="Arial"/>
          <w:b/>
          <w:bCs/>
        </w:rPr>
        <w:t>Lundi 14 juin</w:t>
      </w:r>
      <w:r w:rsidR="00F949A2">
        <w:rPr>
          <w:rFonts w:ascii="Book Antiqua" w:hAnsi="Book Antiqua" w:cs="Arial"/>
          <w:b/>
          <w:bCs/>
        </w:rPr>
        <w:t xml:space="preserve"> 2021</w:t>
      </w:r>
      <w:r w:rsidR="00CC4E3E" w:rsidRPr="00106F71">
        <w:rPr>
          <w:rFonts w:ascii="Book Antiqua" w:hAnsi="Book Antiqua" w:cs="Arial"/>
          <w:b/>
          <w:bCs/>
        </w:rPr>
        <w:t xml:space="preserve"> </w:t>
      </w:r>
      <w:r w:rsidR="00A51475" w:rsidRPr="00106F71">
        <w:rPr>
          <w:rFonts w:ascii="Book Antiqua" w:hAnsi="Book Antiqua" w:cs="Arial"/>
          <w:bCs/>
        </w:rPr>
        <w:t xml:space="preserve">: </w:t>
      </w:r>
      <w:r w:rsidR="00CD3DF9" w:rsidRPr="00106F71">
        <w:rPr>
          <w:rFonts w:ascii="Book Antiqua" w:hAnsi="Book Antiqua" w:cs="Arial"/>
          <w:bCs/>
        </w:rPr>
        <w:t>notification de la décision</w:t>
      </w:r>
      <w:r w:rsidR="00260B87" w:rsidRPr="00106F71">
        <w:rPr>
          <w:rFonts w:ascii="Book Antiqua" w:hAnsi="Book Antiqua" w:cs="Arial"/>
          <w:bCs/>
        </w:rPr>
        <w:t xml:space="preserve"> </w:t>
      </w:r>
      <w:r w:rsidR="00F949A2">
        <w:rPr>
          <w:rFonts w:ascii="Book Antiqua" w:hAnsi="Book Antiqua" w:cs="Arial"/>
          <w:bCs/>
        </w:rPr>
        <w:t>de candidature retenue</w:t>
      </w:r>
    </w:p>
    <w:p w14:paraId="76BB022C" w14:textId="50171CCF" w:rsidR="00A51475" w:rsidRPr="00106F71" w:rsidRDefault="00F949A2" w:rsidP="008C4115">
      <w:pPr>
        <w:pStyle w:val="Paragraphedeliste"/>
        <w:numPr>
          <w:ilvl w:val="0"/>
          <w:numId w:val="6"/>
        </w:numPr>
        <w:tabs>
          <w:tab w:val="left" w:pos="0"/>
        </w:tabs>
        <w:autoSpaceDE w:val="0"/>
        <w:autoSpaceDN w:val="0"/>
        <w:adjustRightInd w:val="0"/>
        <w:spacing w:after="0"/>
        <w:ind w:left="993"/>
        <w:jc w:val="both"/>
        <w:rPr>
          <w:rFonts w:ascii="Book Antiqua" w:hAnsi="Book Antiqua" w:cs="Arial"/>
          <w:bCs/>
        </w:rPr>
      </w:pPr>
      <w:r>
        <w:rPr>
          <w:rFonts w:ascii="Book Antiqua" w:hAnsi="Book Antiqua" w:cs="Arial"/>
          <w:b/>
          <w:bCs/>
        </w:rPr>
        <w:t>1er</w:t>
      </w:r>
      <w:r w:rsidR="00A51475" w:rsidRPr="00106F71">
        <w:rPr>
          <w:rFonts w:ascii="Book Antiqua" w:hAnsi="Book Antiqua" w:cs="Arial"/>
          <w:b/>
          <w:bCs/>
        </w:rPr>
        <w:t xml:space="preserve"> septembre</w:t>
      </w:r>
      <w:r w:rsidR="00A51475" w:rsidRPr="00106F71">
        <w:rPr>
          <w:rFonts w:ascii="Book Antiqua" w:hAnsi="Book Antiqua" w:cs="Arial"/>
          <w:bCs/>
        </w:rPr>
        <w:t> : démarrage de la mission</w:t>
      </w:r>
      <w:r>
        <w:rPr>
          <w:rFonts w:ascii="Book Antiqua" w:hAnsi="Book Antiqua" w:cs="Arial"/>
          <w:bCs/>
        </w:rPr>
        <w:t xml:space="preserve"> de l’Association bénéficiaire</w:t>
      </w:r>
      <w:r w:rsidR="005936CA" w:rsidRPr="00106F71">
        <w:rPr>
          <w:rFonts w:ascii="Book Antiqua" w:hAnsi="Book Antiqua" w:cs="Arial"/>
          <w:bCs/>
        </w:rPr>
        <w:t>.</w:t>
      </w:r>
    </w:p>
    <w:p w14:paraId="21026DE8" w14:textId="7D04D896" w:rsidR="00CD3DF9" w:rsidRDefault="00CD3DF9" w:rsidP="008C4115">
      <w:pPr>
        <w:spacing w:after="0"/>
        <w:jc w:val="both"/>
        <w:rPr>
          <w:rFonts w:ascii="Book Antiqua" w:hAnsi="Book Antiqua"/>
          <w:b/>
        </w:rPr>
      </w:pPr>
    </w:p>
    <w:p w14:paraId="3DF5E788" w14:textId="1DC02726" w:rsidR="00AD4C7D" w:rsidRDefault="00AD4C7D" w:rsidP="008C4115">
      <w:pPr>
        <w:spacing w:after="0"/>
        <w:jc w:val="both"/>
        <w:rPr>
          <w:rFonts w:ascii="Book Antiqua" w:hAnsi="Book Antiqua"/>
          <w:b/>
        </w:rPr>
      </w:pPr>
    </w:p>
    <w:p w14:paraId="6FAA8F01" w14:textId="7D3D0E06" w:rsidR="00AD4C7D" w:rsidRDefault="00AD4C7D" w:rsidP="008C4115">
      <w:pPr>
        <w:spacing w:after="0"/>
        <w:jc w:val="both"/>
        <w:rPr>
          <w:rFonts w:ascii="Book Antiqua" w:hAnsi="Book Antiqua"/>
          <w:b/>
        </w:rPr>
      </w:pPr>
    </w:p>
    <w:p w14:paraId="2A4FF557" w14:textId="5883D981" w:rsidR="00AD4C7D" w:rsidRDefault="00AD4C7D" w:rsidP="008C4115">
      <w:pPr>
        <w:spacing w:after="0"/>
        <w:jc w:val="both"/>
        <w:rPr>
          <w:rFonts w:ascii="Book Antiqua" w:hAnsi="Book Antiqua"/>
          <w:b/>
        </w:rPr>
      </w:pPr>
    </w:p>
    <w:p w14:paraId="553C0DF7" w14:textId="77777777" w:rsidR="00AD4C7D" w:rsidRPr="00106F71" w:rsidRDefault="00AD4C7D" w:rsidP="008C4115">
      <w:pPr>
        <w:spacing w:after="0"/>
        <w:jc w:val="both"/>
        <w:rPr>
          <w:rFonts w:ascii="Book Antiqua" w:hAnsi="Book Antiqua"/>
          <w:b/>
        </w:rPr>
      </w:pPr>
    </w:p>
    <w:p w14:paraId="753F32EC" w14:textId="77777777" w:rsidR="00BF7803" w:rsidRPr="00106F71" w:rsidRDefault="006C0329" w:rsidP="008C4115">
      <w:pPr>
        <w:pStyle w:val="Paragraphedeliste"/>
        <w:numPr>
          <w:ilvl w:val="0"/>
          <w:numId w:val="2"/>
        </w:numPr>
        <w:spacing w:after="0"/>
        <w:jc w:val="center"/>
        <w:rPr>
          <w:rFonts w:ascii="Book Antiqua" w:hAnsi="Book Antiqua"/>
          <w:b/>
          <w:sz w:val="24"/>
          <w:szCs w:val="24"/>
        </w:rPr>
      </w:pPr>
      <w:r w:rsidRPr="00106F71">
        <w:rPr>
          <w:rFonts w:ascii="Book Antiqua" w:hAnsi="Book Antiqua"/>
          <w:b/>
          <w:sz w:val="24"/>
          <w:szCs w:val="24"/>
        </w:rPr>
        <w:t>MODALITES DE REPONSE A L’APPEL A PROJET</w:t>
      </w:r>
    </w:p>
    <w:p w14:paraId="1491792E" w14:textId="77777777" w:rsidR="0062684D" w:rsidRPr="00106F71" w:rsidRDefault="0062684D" w:rsidP="008C4115">
      <w:pPr>
        <w:pStyle w:val="Paragraphedeliste"/>
        <w:spacing w:after="0"/>
        <w:ind w:left="435"/>
        <w:jc w:val="both"/>
        <w:rPr>
          <w:rFonts w:ascii="Book Antiqua" w:hAnsi="Book Antiqua"/>
          <w:b/>
        </w:rPr>
      </w:pPr>
    </w:p>
    <w:p w14:paraId="2BE28D7D" w14:textId="77777777" w:rsidR="006C0329" w:rsidRPr="00106F71" w:rsidRDefault="00BF7803" w:rsidP="008C4115">
      <w:pPr>
        <w:spacing w:after="0"/>
        <w:jc w:val="both"/>
        <w:rPr>
          <w:rFonts w:ascii="Book Antiqua" w:eastAsia="Calibri" w:hAnsi="Book Antiqua" w:cs="Times New Roman"/>
        </w:rPr>
      </w:pPr>
      <w:r w:rsidRPr="00106F71">
        <w:rPr>
          <w:rFonts w:ascii="Book Antiqua" w:eastAsia="Calibri" w:hAnsi="Book Antiqua" w:cs="Times New Roman"/>
        </w:rPr>
        <w:t xml:space="preserve">Les porteurs de </w:t>
      </w:r>
      <w:r w:rsidR="00D25A07" w:rsidRPr="00106F71">
        <w:rPr>
          <w:rFonts w:ascii="Book Antiqua" w:eastAsia="Calibri" w:hAnsi="Book Antiqua" w:cs="Times New Roman"/>
        </w:rPr>
        <w:t>projet sont invités à transmettre leur</w:t>
      </w:r>
      <w:r w:rsidRPr="00106F71">
        <w:rPr>
          <w:rFonts w:ascii="Book Antiqua" w:eastAsia="Calibri" w:hAnsi="Book Antiqua" w:cs="Times New Roman"/>
        </w:rPr>
        <w:t xml:space="preserve"> dossier de candidature</w:t>
      </w:r>
      <w:r w:rsidR="00D25A07" w:rsidRPr="00106F71">
        <w:rPr>
          <w:rFonts w:ascii="Book Antiqua" w:eastAsia="Calibri" w:hAnsi="Book Antiqua" w:cs="Times New Roman"/>
        </w:rPr>
        <w:t xml:space="preserve"> comportant les éléments mentionnés dans le paragraphe 3.2. Celui-ci sera accompagné d</w:t>
      </w:r>
      <w:r w:rsidRPr="00106F71">
        <w:rPr>
          <w:rFonts w:ascii="Book Antiqua" w:eastAsia="Calibri" w:hAnsi="Book Antiqua" w:cs="Times New Roman"/>
        </w:rPr>
        <w:t>es pièces et</w:t>
      </w:r>
      <w:r w:rsidR="006C0329" w:rsidRPr="00106F71">
        <w:rPr>
          <w:rFonts w:ascii="Book Antiqua" w:eastAsia="Calibri" w:hAnsi="Book Antiqua" w:cs="Times New Roman"/>
        </w:rPr>
        <w:t xml:space="preserve"> informations </w:t>
      </w:r>
      <w:r w:rsidR="00CD3DF9" w:rsidRPr="00106F71">
        <w:rPr>
          <w:rFonts w:ascii="Book Antiqua" w:eastAsia="Calibri" w:hAnsi="Book Antiqua" w:cs="Times New Roman"/>
        </w:rPr>
        <w:t>mentionnées ci-dessous</w:t>
      </w:r>
      <w:r w:rsidR="00D25A07" w:rsidRPr="00106F71">
        <w:rPr>
          <w:rFonts w:ascii="Book Antiqua" w:eastAsia="Calibri" w:hAnsi="Book Antiqua" w:cs="Times New Roman"/>
        </w:rPr>
        <w:t> :</w:t>
      </w:r>
    </w:p>
    <w:p w14:paraId="2D5ABB98" w14:textId="77777777" w:rsidR="00CD3DF9" w:rsidRPr="00106F71" w:rsidRDefault="00CD3DF9" w:rsidP="008C4115">
      <w:pPr>
        <w:spacing w:after="0"/>
        <w:jc w:val="both"/>
        <w:rPr>
          <w:rFonts w:ascii="Book Antiqua" w:eastAsia="Calibri" w:hAnsi="Book Antiqua" w:cs="Times New Roman"/>
        </w:rPr>
      </w:pPr>
    </w:p>
    <w:p w14:paraId="0CDB7F21" w14:textId="77777777" w:rsidR="00CD3DF9" w:rsidRPr="00106F71" w:rsidRDefault="00CD3DF9" w:rsidP="008C4115">
      <w:pPr>
        <w:spacing w:after="0"/>
        <w:jc w:val="both"/>
        <w:rPr>
          <w:rFonts w:ascii="Book Antiqua" w:eastAsia="Calibri" w:hAnsi="Book Antiqua" w:cs="Times New Roman"/>
        </w:rPr>
      </w:pPr>
      <w:r w:rsidRPr="00106F71">
        <w:rPr>
          <w:rFonts w:ascii="Book Antiqua" w:eastAsia="Calibri" w:hAnsi="Book Antiqua" w:cs="Times New Roman"/>
        </w:rPr>
        <w:t>Pièces à fournir :</w:t>
      </w:r>
    </w:p>
    <w:p w14:paraId="5BA8BE59" w14:textId="77777777" w:rsidR="00EA6DB9" w:rsidRPr="00106F71" w:rsidRDefault="00EA6DB9" w:rsidP="008C4115">
      <w:pPr>
        <w:spacing w:after="0"/>
        <w:jc w:val="both"/>
        <w:rPr>
          <w:rFonts w:ascii="Book Antiqua" w:eastAsia="Calibri" w:hAnsi="Book Antiqua" w:cs="Times New Roman"/>
        </w:rPr>
      </w:pPr>
    </w:p>
    <w:p w14:paraId="739B405C" w14:textId="77777777" w:rsidR="00CD3DF9" w:rsidRPr="00106F71" w:rsidRDefault="00CD3DF9" w:rsidP="00D25A07">
      <w:pPr>
        <w:pStyle w:val="Paragraphedeliste"/>
        <w:numPr>
          <w:ilvl w:val="0"/>
          <w:numId w:val="6"/>
        </w:numPr>
        <w:spacing w:after="0"/>
        <w:ind w:left="993"/>
        <w:jc w:val="both"/>
        <w:rPr>
          <w:rFonts w:ascii="Book Antiqua" w:eastAsia="Calibri" w:hAnsi="Book Antiqua" w:cs="Times New Roman"/>
        </w:rPr>
      </w:pPr>
      <w:r w:rsidRPr="00106F71">
        <w:rPr>
          <w:rFonts w:ascii="Book Antiqua" w:eastAsia="Calibri" w:hAnsi="Book Antiqua" w:cs="Times New Roman"/>
        </w:rPr>
        <w:t>le dossier de candidature</w:t>
      </w:r>
    </w:p>
    <w:p w14:paraId="2600F612" w14:textId="77777777" w:rsidR="007A71D5" w:rsidRPr="00106F71" w:rsidRDefault="00CD3DF9" w:rsidP="008C4115">
      <w:pPr>
        <w:pStyle w:val="Paragraphedeliste"/>
        <w:numPr>
          <w:ilvl w:val="0"/>
          <w:numId w:val="6"/>
        </w:numPr>
        <w:spacing w:after="0"/>
        <w:ind w:left="993"/>
        <w:rPr>
          <w:rFonts w:ascii="Book Antiqua" w:hAnsi="Book Antiqua"/>
          <w:bCs/>
          <w:sz w:val="28"/>
          <w:szCs w:val="28"/>
        </w:rPr>
      </w:pPr>
      <w:r w:rsidRPr="00106F71">
        <w:rPr>
          <w:rFonts w:ascii="Book Antiqua" w:eastAsia="Calibri" w:hAnsi="Book Antiqua" w:cs="Times New Roman"/>
        </w:rPr>
        <w:t xml:space="preserve">les pièces suivantes, pour les associations non subventionnées par la Ville de Metz : </w:t>
      </w:r>
    </w:p>
    <w:p w14:paraId="0DECD2B4" w14:textId="77777777" w:rsidR="007A71D5" w:rsidRPr="00106F71" w:rsidRDefault="00CD3DF9" w:rsidP="008C4115">
      <w:pPr>
        <w:pStyle w:val="Paragraphedeliste"/>
        <w:numPr>
          <w:ilvl w:val="0"/>
          <w:numId w:val="14"/>
        </w:numPr>
        <w:spacing w:after="0"/>
        <w:rPr>
          <w:rFonts w:ascii="Book Antiqua" w:hAnsi="Book Antiqua"/>
          <w:bCs/>
          <w:sz w:val="28"/>
          <w:szCs w:val="28"/>
        </w:rPr>
      </w:pPr>
      <w:r w:rsidRPr="00106F71">
        <w:rPr>
          <w:rFonts w:ascii="Book Antiqua" w:hAnsi="Book Antiqua"/>
          <w:bCs/>
        </w:rPr>
        <w:t xml:space="preserve">documents de présentation de la structure et des personnes qui la composent (plaquette de </w:t>
      </w:r>
      <w:r w:rsidR="007A71D5" w:rsidRPr="00106F71">
        <w:rPr>
          <w:rFonts w:ascii="Book Antiqua" w:hAnsi="Book Antiqua"/>
          <w:bCs/>
        </w:rPr>
        <w:t>présentation</w:t>
      </w:r>
      <w:r w:rsidRPr="00106F71">
        <w:rPr>
          <w:rFonts w:ascii="Book Antiqua" w:hAnsi="Book Antiqua"/>
          <w:bCs/>
        </w:rPr>
        <w:t>, liste du CA et du b</w:t>
      </w:r>
      <w:r w:rsidR="007A71D5" w:rsidRPr="00106F71">
        <w:rPr>
          <w:rFonts w:ascii="Book Antiqua" w:hAnsi="Book Antiqua"/>
          <w:bCs/>
        </w:rPr>
        <w:t>ureau,</w:t>
      </w:r>
      <w:r w:rsidRPr="00106F71">
        <w:rPr>
          <w:rFonts w:ascii="Book Antiqua" w:hAnsi="Book Antiqua"/>
          <w:bCs/>
        </w:rPr>
        <w:t>…)</w:t>
      </w:r>
      <w:r w:rsidR="007A71D5" w:rsidRPr="00106F71">
        <w:rPr>
          <w:rFonts w:ascii="Book Antiqua" w:hAnsi="Book Antiqua"/>
          <w:bCs/>
        </w:rPr>
        <w:t xml:space="preserve"> ; </w:t>
      </w:r>
    </w:p>
    <w:p w14:paraId="515C05C7" w14:textId="77777777" w:rsidR="007A71D5" w:rsidRPr="00106F71" w:rsidRDefault="007A71D5" w:rsidP="008C4115">
      <w:pPr>
        <w:pStyle w:val="Paragraphedeliste"/>
        <w:numPr>
          <w:ilvl w:val="0"/>
          <w:numId w:val="14"/>
        </w:numPr>
        <w:spacing w:after="0"/>
        <w:rPr>
          <w:rFonts w:ascii="Book Antiqua" w:hAnsi="Book Antiqua"/>
          <w:bCs/>
          <w:sz w:val="28"/>
          <w:szCs w:val="28"/>
        </w:rPr>
      </w:pPr>
      <w:r w:rsidRPr="00106F71">
        <w:rPr>
          <w:rFonts w:ascii="Book Antiqua" w:hAnsi="Book Antiqua"/>
          <w:bCs/>
        </w:rPr>
        <w:t xml:space="preserve">statuts de l’association ; </w:t>
      </w:r>
    </w:p>
    <w:p w14:paraId="52567A95" w14:textId="77777777" w:rsidR="007A71D5" w:rsidRPr="00106F71" w:rsidRDefault="00861443" w:rsidP="008C4115">
      <w:pPr>
        <w:pStyle w:val="Paragraphedeliste"/>
        <w:numPr>
          <w:ilvl w:val="0"/>
          <w:numId w:val="14"/>
        </w:numPr>
        <w:spacing w:after="0"/>
        <w:rPr>
          <w:rFonts w:ascii="Book Antiqua" w:hAnsi="Book Antiqua"/>
          <w:bCs/>
          <w:sz w:val="28"/>
          <w:szCs w:val="28"/>
        </w:rPr>
      </w:pPr>
      <w:r w:rsidRPr="00106F71">
        <w:rPr>
          <w:rFonts w:ascii="Book Antiqua" w:hAnsi="Book Antiqua"/>
          <w:bCs/>
        </w:rPr>
        <w:t xml:space="preserve">photocopie de l'inscription de l'association au tribunal (ou </w:t>
      </w:r>
      <w:r w:rsidR="007A71D5" w:rsidRPr="00106F71">
        <w:rPr>
          <w:rFonts w:ascii="Book Antiqua" w:hAnsi="Book Antiqua"/>
          <w:bCs/>
        </w:rPr>
        <w:t>du récépissé de déclaration officielle en Préfecture</w:t>
      </w:r>
      <w:r w:rsidRPr="00106F71">
        <w:rPr>
          <w:rFonts w:ascii="Book Antiqua" w:hAnsi="Book Antiqua"/>
          <w:bCs/>
        </w:rPr>
        <w:t xml:space="preserve"> pour les associations hors Alsace-Moselle)</w:t>
      </w:r>
      <w:r w:rsidR="007A71D5" w:rsidRPr="00106F71">
        <w:rPr>
          <w:rFonts w:ascii="Book Antiqua" w:hAnsi="Book Antiqua"/>
          <w:bCs/>
        </w:rPr>
        <w:t xml:space="preserve"> ; </w:t>
      </w:r>
    </w:p>
    <w:p w14:paraId="5AA9976B" w14:textId="77777777" w:rsidR="007A71D5" w:rsidRPr="00106F71" w:rsidRDefault="007A71D5" w:rsidP="008C4115">
      <w:pPr>
        <w:pStyle w:val="Paragraphedeliste"/>
        <w:numPr>
          <w:ilvl w:val="0"/>
          <w:numId w:val="14"/>
        </w:numPr>
        <w:spacing w:after="0"/>
        <w:rPr>
          <w:rFonts w:ascii="Book Antiqua" w:hAnsi="Book Antiqua"/>
          <w:bCs/>
          <w:sz w:val="28"/>
          <w:szCs w:val="28"/>
        </w:rPr>
      </w:pPr>
      <w:r w:rsidRPr="00106F71">
        <w:rPr>
          <w:rFonts w:ascii="Book Antiqua" w:hAnsi="Book Antiqua"/>
          <w:bCs/>
        </w:rPr>
        <w:t>photocopie de la publication au Journal Officiel</w:t>
      </w:r>
      <w:r w:rsidR="00861443" w:rsidRPr="00106F71">
        <w:rPr>
          <w:rFonts w:ascii="Book Antiqua" w:hAnsi="Book Antiqua"/>
          <w:bCs/>
        </w:rPr>
        <w:t>, le cas échéant</w:t>
      </w:r>
      <w:r w:rsidRPr="00106F71">
        <w:rPr>
          <w:rFonts w:ascii="Book Antiqua" w:hAnsi="Book Antiqua"/>
          <w:bCs/>
        </w:rPr>
        <w:t xml:space="preserve"> ; </w:t>
      </w:r>
    </w:p>
    <w:p w14:paraId="3722D64A" w14:textId="57B71252" w:rsidR="008231C1" w:rsidRPr="00106F71" w:rsidRDefault="007A71D5" w:rsidP="008231C1">
      <w:pPr>
        <w:pStyle w:val="Paragraphedeliste"/>
        <w:numPr>
          <w:ilvl w:val="0"/>
          <w:numId w:val="14"/>
        </w:numPr>
        <w:spacing w:after="0"/>
        <w:rPr>
          <w:rFonts w:ascii="Book Antiqua" w:hAnsi="Book Antiqua"/>
          <w:bCs/>
          <w:sz w:val="28"/>
          <w:szCs w:val="28"/>
        </w:rPr>
      </w:pPr>
      <w:r w:rsidRPr="00106F71">
        <w:rPr>
          <w:rFonts w:ascii="Book Antiqua" w:hAnsi="Book Antiqua"/>
          <w:bCs/>
        </w:rPr>
        <w:t>b</w:t>
      </w:r>
      <w:r w:rsidR="008231C1" w:rsidRPr="00106F71">
        <w:rPr>
          <w:rFonts w:ascii="Book Antiqua" w:hAnsi="Book Antiqua"/>
          <w:bCs/>
        </w:rPr>
        <w:t xml:space="preserve">udget prévisionnel </w:t>
      </w:r>
      <w:r w:rsidR="002E2405">
        <w:rPr>
          <w:rFonts w:ascii="Book Antiqua" w:hAnsi="Book Antiqua"/>
          <w:bCs/>
        </w:rPr>
        <w:t>2021</w:t>
      </w:r>
      <w:r w:rsidR="00861443" w:rsidRPr="00106F71">
        <w:rPr>
          <w:rFonts w:ascii="Book Antiqua" w:hAnsi="Book Antiqua"/>
          <w:bCs/>
        </w:rPr>
        <w:t xml:space="preserve"> </w:t>
      </w:r>
      <w:r w:rsidR="008231C1" w:rsidRPr="00106F71">
        <w:rPr>
          <w:rFonts w:ascii="Book Antiqua" w:hAnsi="Book Antiqua"/>
          <w:bCs/>
        </w:rPr>
        <w:t>de la structure</w:t>
      </w:r>
    </w:p>
    <w:p w14:paraId="4E83965F" w14:textId="77777777" w:rsidR="007A71D5" w:rsidRPr="00106F71" w:rsidRDefault="007A71D5" w:rsidP="008231C1">
      <w:pPr>
        <w:pStyle w:val="Paragraphedeliste"/>
        <w:numPr>
          <w:ilvl w:val="0"/>
          <w:numId w:val="14"/>
        </w:numPr>
        <w:spacing w:after="0"/>
        <w:rPr>
          <w:rFonts w:ascii="Book Antiqua" w:hAnsi="Book Antiqua"/>
          <w:bCs/>
          <w:sz w:val="28"/>
          <w:szCs w:val="28"/>
        </w:rPr>
      </w:pPr>
      <w:r w:rsidRPr="00106F71">
        <w:rPr>
          <w:rFonts w:ascii="Book Antiqua" w:hAnsi="Book Antiqua"/>
          <w:bCs/>
        </w:rPr>
        <w:t xml:space="preserve"> compte</w:t>
      </w:r>
      <w:r w:rsidR="00861443" w:rsidRPr="00106F71">
        <w:rPr>
          <w:rFonts w:ascii="Book Antiqua" w:hAnsi="Book Antiqua"/>
          <w:bCs/>
        </w:rPr>
        <w:t>s</w:t>
      </w:r>
      <w:r w:rsidRPr="00106F71">
        <w:rPr>
          <w:rFonts w:ascii="Book Antiqua" w:hAnsi="Book Antiqua"/>
          <w:bCs/>
        </w:rPr>
        <w:t xml:space="preserve"> de résultat et bilan</w:t>
      </w:r>
      <w:r w:rsidR="00861443" w:rsidRPr="00106F71">
        <w:rPr>
          <w:rFonts w:ascii="Book Antiqua" w:hAnsi="Book Antiqua"/>
          <w:bCs/>
        </w:rPr>
        <w:t>s financiers</w:t>
      </w:r>
      <w:r w:rsidRPr="00106F71">
        <w:rPr>
          <w:rFonts w:ascii="Book Antiqua" w:hAnsi="Book Antiqua"/>
          <w:bCs/>
        </w:rPr>
        <w:t xml:space="preserve"> de</w:t>
      </w:r>
      <w:r w:rsidR="008231C1" w:rsidRPr="00106F71">
        <w:rPr>
          <w:rFonts w:ascii="Book Antiqua" w:hAnsi="Book Antiqua"/>
          <w:bCs/>
        </w:rPr>
        <w:t xml:space="preserve">s 3 </w:t>
      </w:r>
      <w:r w:rsidRPr="00106F71">
        <w:rPr>
          <w:rFonts w:ascii="Book Antiqua" w:hAnsi="Book Antiqua"/>
          <w:bCs/>
        </w:rPr>
        <w:t>année</w:t>
      </w:r>
      <w:r w:rsidR="008231C1" w:rsidRPr="00106F71">
        <w:rPr>
          <w:rFonts w:ascii="Book Antiqua" w:hAnsi="Book Antiqua"/>
          <w:bCs/>
        </w:rPr>
        <w:t>s</w:t>
      </w:r>
      <w:r w:rsidRPr="00106F71">
        <w:rPr>
          <w:rFonts w:ascii="Book Antiqua" w:hAnsi="Book Antiqua"/>
          <w:bCs/>
        </w:rPr>
        <w:t xml:space="preserve"> précédente</w:t>
      </w:r>
      <w:r w:rsidR="008231C1" w:rsidRPr="00106F71">
        <w:rPr>
          <w:rFonts w:ascii="Book Antiqua" w:hAnsi="Book Antiqua"/>
          <w:bCs/>
        </w:rPr>
        <w:t>s,</w:t>
      </w:r>
      <w:r w:rsidRPr="00106F71">
        <w:rPr>
          <w:rFonts w:ascii="Book Antiqua" w:hAnsi="Book Antiqua"/>
          <w:bCs/>
        </w:rPr>
        <w:t xml:space="preserve"> datés et signés par le Responsable légal ; </w:t>
      </w:r>
    </w:p>
    <w:p w14:paraId="292C8AE9" w14:textId="77777777" w:rsidR="007A71D5" w:rsidRPr="00106F71" w:rsidRDefault="007A71D5" w:rsidP="008C4115">
      <w:pPr>
        <w:pStyle w:val="Paragraphedeliste"/>
        <w:numPr>
          <w:ilvl w:val="0"/>
          <w:numId w:val="14"/>
        </w:numPr>
        <w:spacing w:after="0"/>
        <w:rPr>
          <w:rFonts w:ascii="Book Antiqua" w:hAnsi="Book Antiqua"/>
          <w:bCs/>
          <w:sz w:val="28"/>
          <w:szCs w:val="28"/>
        </w:rPr>
      </w:pPr>
      <w:r w:rsidRPr="00106F71">
        <w:rPr>
          <w:rFonts w:ascii="Book Antiqua" w:hAnsi="Book Antiqua"/>
          <w:bCs/>
        </w:rPr>
        <w:t>rapport</w:t>
      </w:r>
      <w:r w:rsidR="00861443" w:rsidRPr="00106F71">
        <w:rPr>
          <w:rFonts w:ascii="Book Antiqua" w:hAnsi="Book Antiqua"/>
          <w:bCs/>
        </w:rPr>
        <w:t>s</w:t>
      </w:r>
      <w:r w:rsidR="008231C1" w:rsidRPr="00106F71">
        <w:rPr>
          <w:rFonts w:ascii="Book Antiqua" w:hAnsi="Book Antiqua"/>
          <w:bCs/>
        </w:rPr>
        <w:t xml:space="preserve"> d’activité des 3 années </w:t>
      </w:r>
      <w:r w:rsidRPr="00106F71">
        <w:rPr>
          <w:rFonts w:ascii="Book Antiqua" w:hAnsi="Book Antiqua"/>
          <w:bCs/>
        </w:rPr>
        <w:t>précédente</w:t>
      </w:r>
      <w:r w:rsidR="008231C1" w:rsidRPr="00106F71">
        <w:rPr>
          <w:rFonts w:ascii="Book Antiqua" w:hAnsi="Book Antiqua"/>
          <w:bCs/>
        </w:rPr>
        <w:t>s</w:t>
      </w:r>
      <w:r w:rsidRPr="00106F71">
        <w:rPr>
          <w:rFonts w:ascii="Book Antiqua" w:hAnsi="Book Antiqua"/>
          <w:bCs/>
        </w:rPr>
        <w:t> ;</w:t>
      </w:r>
      <w:r w:rsidRPr="00106F71">
        <w:rPr>
          <w:rFonts w:ascii="Book Antiqua" w:hAnsi="Book Antiqua"/>
          <w:bCs/>
          <w:sz w:val="28"/>
          <w:szCs w:val="28"/>
        </w:rPr>
        <w:t xml:space="preserve"> </w:t>
      </w:r>
    </w:p>
    <w:p w14:paraId="2CD9E2AA" w14:textId="77777777" w:rsidR="006C0329" w:rsidRPr="00106F71" w:rsidRDefault="006C0329" w:rsidP="008231C1">
      <w:pPr>
        <w:pStyle w:val="Paragraphedeliste"/>
        <w:spacing w:after="0"/>
        <w:ind w:left="993"/>
        <w:jc w:val="both"/>
        <w:rPr>
          <w:rFonts w:ascii="Book Antiqua" w:eastAsia="Calibri" w:hAnsi="Book Antiqua" w:cs="Times New Roman"/>
        </w:rPr>
      </w:pPr>
    </w:p>
    <w:p w14:paraId="3DD95B51" w14:textId="77777777" w:rsidR="00BF7803" w:rsidRPr="00106F71" w:rsidRDefault="00BA013E" w:rsidP="008C4115">
      <w:pPr>
        <w:spacing w:after="0"/>
        <w:jc w:val="both"/>
        <w:rPr>
          <w:rFonts w:ascii="Book Antiqua" w:eastAsia="Calibri" w:hAnsi="Book Antiqua" w:cs="Times New Roman"/>
          <w:b/>
          <w:bCs/>
        </w:rPr>
      </w:pPr>
      <w:r w:rsidRPr="00106F71">
        <w:rPr>
          <w:rFonts w:ascii="Book Antiqua" w:eastAsia="Calibri" w:hAnsi="Book Antiqua" w:cs="Times New Roman"/>
          <w:b/>
          <w:bCs/>
        </w:rPr>
        <w:t>Le dossier complet devra être envoyé par voie électronique</w:t>
      </w:r>
      <w:r w:rsidR="00DC4BA9" w:rsidRPr="00106F71">
        <w:rPr>
          <w:rFonts w:ascii="Book Antiqua" w:eastAsia="Calibri" w:hAnsi="Book Antiqua" w:cs="Times New Roman"/>
          <w:b/>
          <w:bCs/>
        </w:rPr>
        <w:t>.</w:t>
      </w:r>
    </w:p>
    <w:p w14:paraId="5690F7CF" w14:textId="77777777" w:rsidR="008231C1" w:rsidRPr="00106F71" w:rsidRDefault="008231C1" w:rsidP="008C4115">
      <w:pPr>
        <w:spacing w:after="0"/>
        <w:jc w:val="both"/>
        <w:rPr>
          <w:rFonts w:ascii="Book Antiqua" w:eastAsia="Calibri" w:hAnsi="Book Antiqua" w:cs="Times New Roman"/>
          <w:b/>
          <w:bCs/>
        </w:rPr>
      </w:pPr>
    </w:p>
    <w:p w14:paraId="127FA1AF" w14:textId="77777777" w:rsidR="00EA6DB9" w:rsidRPr="00106F71" w:rsidRDefault="00EA6DB9" w:rsidP="008C4115">
      <w:pPr>
        <w:spacing w:after="0"/>
        <w:jc w:val="both"/>
        <w:rPr>
          <w:rFonts w:ascii="Book Antiqua" w:eastAsia="Calibri" w:hAnsi="Book Antiqua" w:cs="Times New Roman"/>
          <w:b/>
          <w:bCs/>
        </w:rPr>
      </w:pPr>
    </w:p>
    <w:p w14:paraId="456A761D" w14:textId="77777777" w:rsidR="00CD3DF9" w:rsidRPr="00106F71" w:rsidRDefault="00CD3DF9" w:rsidP="008C4115">
      <w:pPr>
        <w:spacing w:after="0"/>
        <w:jc w:val="both"/>
        <w:rPr>
          <w:rFonts w:ascii="Book Antiqua" w:eastAsia="Calibri" w:hAnsi="Book Antiqua" w:cs="Times New Roman"/>
          <w:b/>
          <w:bCs/>
          <w:sz w:val="10"/>
          <w:szCs w:val="1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03"/>
      </w:tblGrid>
      <w:tr w:rsidR="00BF7803" w:rsidRPr="00106F71" w14:paraId="32C0A418" w14:textId="77777777" w:rsidTr="0062684D">
        <w:trPr>
          <w:trHeight w:val="1857"/>
        </w:trPr>
        <w:tc>
          <w:tcPr>
            <w:tcW w:w="7803" w:type="dxa"/>
          </w:tcPr>
          <w:p w14:paraId="20421193" w14:textId="77777777" w:rsidR="00CD3DF9" w:rsidRPr="00106F71" w:rsidRDefault="00BF7803" w:rsidP="008C4115">
            <w:pPr>
              <w:spacing w:after="0"/>
              <w:ind w:firstLine="102"/>
              <w:jc w:val="center"/>
              <w:rPr>
                <w:rFonts w:ascii="Book Antiqua" w:eastAsia="Calibri" w:hAnsi="Book Antiqua" w:cs="Arial"/>
                <w:b/>
                <w:sz w:val="26"/>
                <w:szCs w:val="26"/>
              </w:rPr>
            </w:pPr>
            <w:r w:rsidRPr="00106F71">
              <w:rPr>
                <w:rFonts w:ascii="Book Antiqua" w:eastAsia="Calibri" w:hAnsi="Book Antiqua" w:cs="Arial"/>
                <w:b/>
                <w:sz w:val="26"/>
                <w:szCs w:val="26"/>
              </w:rPr>
              <w:t xml:space="preserve">La date limite pour envoyer le dossier </w:t>
            </w:r>
          </w:p>
          <w:p w14:paraId="21A9027B" w14:textId="193D424E" w:rsidR="00BF7803" w:rsidRPr="00106F71" w:rsidRDefault="00BF7803" w:rsidP="008C4115">
            <w:pPr>
              <w:spacing w:after="0"/>
              <w:ind w:firstLine="102"/>
              <w:jc w:val="center"/>
              <w:rPr>
                <w:rFonts w:ascii="Book Antiqua" w:eastAsia="Calibri" w:hAnsi="Book Antiqua" w:cs="Arial"/>
                <w:b/>
                <w:sz w:val="26"/>
                <w:szCs w:val="26"/>
              </w:rPr>
            </w:pPr>
            <w:r w:rsidRPr="00106F71">
              <w:rPr>
                <w:rFonts w:ascii="Book Antiqua" w:eastAsia="Calibri" w:hAnsi="Book Antiqua" w:cs="Arial"/>
                <w:b/>
                <w:sz w:val="26"/>
                <w:szCs w:val="26"/>
              </w:rPr>
              <w:t>est fixée</w:t>
            </w:r>
            <w:r w:rsidR="00CD3DF9" w:rsidRPr="00106F71">
              <w:rPr>
                <w:rFonts w:ascii="Book Antiqua" w:eastAsia="Calibri" w:hAnsi="Book Antiqua" w:cs="Arial"/>
                <w:b/>
                <w:sz w:val="26"/>
                <w:szCs w:val="26"/>
              </w:rPr>
              <w:t xml:space="preserve"> </w:t>
            </w:r>
            <w:r w:rsidRPr="00106F71">
              <w:rPr>
                <w:rFonts w:ascii="Book Antiqua" w:eastAsia="Calibri" w:hAnsi="Book Antiqua" w:cs="Arial"/>
                <w:b/>
                <w:sz w:val="26"/>
                <w:szCs w:val="26"/>
              </w:rPr>
              <w:t xml:space="preserve">au </w:t>
            </w:r>
            <w:r w:rsidR="00F949A2">
              <w:rPr>
                <w:rFonts w:ascii="Book Antiqua" w:eastAsia="Calibri" w:hAnsi="Book Antiqua" w:cs="Arial"/>
                <w:b/>
                <w:sz w:val="26"/>
                <w:szCs w:val="26"/>
                <w:highlight w:val="yellow"/>
              </w:rPr>
              <w:t>1</w:t>
            </w:r>
            <w:r w:rsidR="008F5C12">
              <w:rPr>
                <w:rFonts w:ascii="Book Antiqua" w:eastAsia="Calibri" w:hAnsi="Book Antiqua" w:cs="Arial"/>
                <w:b/>
                <w:sz w:val="26"/>
                <w:szCs w:val="26"/>
                <w:highlight w:val="yellow"/>
              </w:rPr>
              <w:t>1</w:t>
            </w:r>
            <w:r w:rsidR="00F949A2">
              <w:rPr>
                <w:rFonts w:ascii="Book Antiqua" w:eastAsia="Calibri" w:hAnsi="Book Antiqua" w:cs="Arial"/>
                <w:b/>
                <w:sz w:val="26"/>
                <w:szCs w:val="26"/>
                <w:highlight w:val="yellow"/>
              </w:rPr>
              <w:t xml:space="preserve"> / 0</w:t>
            </w:r>
            <w:r w:rsidR="008F5C12">
              <w:rPr>
                <w:rFonts w:ascii="Book Antiqua" w:eastAsia="Calibri" w:hAnsi="Book Antiqua" w:cs="Arial"/>
                <w:b/>
                <w:sz w:val="26"/>
                <w:szCs w:val="26"/>
                <w:highlight w:val="yellow"/>
              </w:rPr>
              <w:t>6</w:t>
            </w:r>
            <w:r w:rsidR="00F949A2">
              <w:rPr>
                <w:rFonts w:ascii="Book Antiqua" w:eastAsia="Calibri" w:hAnsi="Book Antiqua" w:cs="Arial"/>
                <w:b/>
                <w:sz w:val="26"/>
                <w:szCs w:val="26"/>
                <w:highlight w:val="yellow"/>
              </w:rPr>
              <w:t xml:space="preserve"> /</w:t>
            </w:r>
            <w:r w:rsidR="002E2405" w:rsidRPr="002E2405">
              <w:rPr>
                <w:rFonts w:ascii="Book Antiqua" w:eastAsia="Calibri" w:hAnsi="Book Antiqua" w:cs="Arial"/>
                <w:b/>
                <w:sz w:val="26"/>
                <w:szCs w:val="26"/>
                <w:highlight w:val="yellow"/>
              </w:rPr>
              <w:t xml:space="preserve"> 2021</w:t>
            </w:r>
          </w:p>
          <w:p w14:paraId="6BD0E67F" w14:textId="77777777" w:rsidR="00DC4BA9" w:rsidRPr="00106F71" w:rsidRDefault="00DC4BA9" w:rsidP="008C4115">
            <w:pPr>
              <w:spacing w:after="0"/>
              <w:ind w:firstLine="102"/>
              <w:jc w:val="center"/>
              <w:rPr>
                <w:rFonts w:ascii="Book Antiqua" w:eastAsia="Calibri" w:hAnsi="Book Antiqua" w:cs="Arial"/>
                <w:b/>
                <w:sz w:val="10"/>
                <w:szCs w:val="10"/>
              </w:rPr>
            </w:pPr>
          </w:p>
          <w:p w14:paraId="482790B8" w14:textId="77777777" w:rsidR="0015798F" w:rsidRPr="00106F71" w:rsidRDefault="00DC4BA9" w:rsidP="0015798F">
            <w:pPr>
              <w:jc w:val="both"/>
              <w:rPr>
                <w:rFonts w:ascii="Book Antiqua" w:eastAsia="Calibri" w:hAnsi="Book Antiqua" w:cs="Times New Roman"/>
              </w:rPr>
            </w:pPr>
            <w:r w:rsidRPr="00106F71">
              <w:rPr>
                <w:rFonts w:ascii="Book Antiqua" w:eastAsia="Calibri" w:hAnsi="Book Antiqua" w:cs="Arial"/>
              </w:rPr>
              <w:t>à l’attention de</w:t>
            </w:r>
            <w:r w:rsidR="0015798F" w:rsidRPr="00106F71">
              <w:rPr>
                <w:rFonts w:ascii="Book Antiqua" w:eastAsia="Calibri" w:hAnsi="Book Antiqua" w:cs="Arial"/>
              </w:rPr>
              <w:t xml:space="preserve"> :</w:t>
            </w:r>
            <w:r w:rsidRPr="00106F71">
              <w:rPr>
                <w:rFonts w:ascii="Book Antiqua" w:eastAsia="Calibri" w:hAnsi="Book Antiqua" w:cs="Arial"/>
              </w:rPr>
              <w:t xml:space="preserve"> </w:t>
            </w:r>
            <w:r w:rsidR="0015798F" w:rsidRPr="00106F71">
              <w:rPr>
                <w:rFonts w:ascii="Book Antiqua" w:eastAsia="Calibri" w:hAnsi="Book Antiqua" w:cs="Times New Roman"/>
              </w:rPr>
              <w:t>Service jeunesse, éducation populaire et vie étudiante</w:t>
            </w:r>
          </w:p>
          <w:p w14:paraId="30E7C2FA" w14:textId="77777777" w:rsidR="00DC4BA9" w:rsidRPr="00106F71" w:rsidRDefault="00BF7803" w:rsidP="00DC4BA9">
            <w:pPr>
              <w:spacing w:after="0"/>
              <w:jc w:val="both"/>
              <w:rPr>
                <w:rFonts w:ascii="Book Antiqua" w:eastAsia="Calibri" w:hAnsi="Book Antiqua" w:cs="Arial"/>
                <w:lang w:val="de-DE"/>
              </w:rPr>
            </w:pPr>
            <w:r w:rsidRPr="00106F71">
              <w:rPr>
                <w:rFonts w:ascii="Book Antiqua" w:eastAsia="Calibri" w:hAnsi="Book Antiqua" w:cs="Arial"/>
                <w:lang w:val="de-DE"/>
              </w:rPr>
              <w:t>E-mail :</w:t>
            </w:r>
            <w:r w:rsidR="00DC4BA9" w:rsidRPr="00106F71">
              <w:rPr>
                <w:rFonts w:ascii="Book Antiqua" w:eastAsia="Calibri" w:hAnsi="Book Antiqua" w:cs="Arial"/>
                <w:lang w:val="de-DE"/>
              </w:rPr>
              <w:t xml:space="preserve"> </w:t>
            </w:r>
            <w:hyperlink r:id="rId8" w:history="1">
              <w:r w:rsidR="0015798F" w:rsidRPr="00106F71">
                <w:rPr>
                  <w:rStyle w:val="Lienhypertexte"/>
                  <w:rFonts w:ascii="Book Antiqua" w:eastAsia="Times New Roman" w:hAnsi="Book Antiqua" w:cs="Arial"/>
                  <w:color w:val="auto"/>
                </w:rPr>
                <w:t>jeunesse@mairie-metz.fr</w:t>
              </w:r>
            </w:hyperlink>
          </w:p>
          <w:p w14:paraId="462FCC62" w14:textId="77777777" w:rsidR="00BF7803" w:rsidRPr="00106F71" w:rsidRDefault="00BF7803" w:rsidP="002B50D3">
            <w:pPr>
              <w:spacing w:after="0"/>
              <w:jc w:val="both"/>
              <w:rPr>
                <w:rFonts w:ascii="Arial" w:eastAsia="Calibri" w:hAnsi="Arial" w:cs="Arial"/>
                <w:lang w:val="de-DE"/>
              </w:rPr>
            </w:pPr>
            <w:r w:rsidRPr="00106F71">
              <w:rPr>
                <w:rFonts w:ascii="Arial" w:eastAsia="Calibri" w:hAnsi="Arial" w:cs="Arial"/>
                <w:lang w:val="de-DE"/>
              </w:rPr>
              <w:t xml:space="preserve">     </w:t>
            </w:r>
          </w:p>
        </w:tc>
      </w:tr>
    </w:tbl>
    <w:p w14:paraId="2363F40D" w14:textId="77777777" w:rsidR="00BF7803" w:rsidRPr="00106F71" w:rsidRDefault="00BF7803" w:rsidP="008C4115">
      <w:pPr>
        <w:spacing w:after="0"/>
        <w:rPr>
          <w:sz w:val="8"/>
          <w:szCs w:val="8"/>
          <w:lang w:val="de-DE"/>
        </w:rPr>
      </w:pPr>
    </w:p>
    <w:p w14:paraId="4C966D90" w14:textId="77777777" w:rsidR="0015798F" w:rsidRPr="00106F71" w:rsidRDefault="0015798F" w:rsidP="0015798F">
      <w:pPr>
        <w:pStyle w:val="Paragraphedeliste"/>
        <w:spacing w:after="0"/>
        <w:ind w:left="426"/>
        <w:rPr>
          <w:rFonts w:ascii="Book Antiqua" w:eastAsia="Calibri" w:hAnsi="Book Antiqua" w:cs="Times New Roman"/>
          <w:b/>
          <w:bCs/>
          <w:sz w:val="24"/>
          <w:szCs w:val="24"/>
        </w:rPr>
      </w:pPr>
    </w:p>
    <w:p w14:paraId="41F61B28" w14:textId="77777777" w:rsidR="00EA6DB9" w:rsidRPr="00106F71" w:rsidRDefault="00EA6DB9" w:rsidP="0015798F">
      <w:pPr>
        <w:pStyle w:val="Paragraphedeliste"/>
        <w:spacing w:after="0"/>
        <w:ind w:left="426"/>
        <w:rPr>
          <w:rFonts w:ascii="Book Antiqua" w:eastAsia="Calibri" w:hAnsi="Book Antiqua" w:cs="Times New Roman"/>
          <w:b/>
          <w:bCs/>
          <w:sz w:val="24"/>
          <w:szCs w:val="24"/>
        </w:rPr>
      </w:pPr>
    </w:p>
    <w:p w14:paraId="197CB250" w14:textId="77777777" w:rsidR="00EA6DB9" w:rsidRPr="00106F71" w:rsidRDefault="00EA6DB9" w:rsidP="0015798F">
      <w:pPr>
        <w:pStyle w:val="Paragraphedeliste"/>
        <w:spacing w:after="0"/>
        <w:ind w:left="426"/>
        <w:rPr>
          <w:rFonts w:ascii="Book Antiqua" w:eastAsia="Calibri" w:hAnsi="Book Antiqua" w:cs="Times New Roman"/>
          <w:b/>
          <w:bCs/>
          <w:sz w:val="24"/>
          <w:szCs w:val="24"/>
        </w:rPr>
      </w:pPr>
    </w:p>
    <w:p w14:paraId="5FD1664D" w14:textId="77777777" w:rsidR="00BF7803" w:rsidRPr="00106F71" w:rsidRDefault="008231C1" w:rsidP="008C4115">
      <w:pPr>
        <w:pStyle w:val="Paragraphedeliste"/>
        <w:numPr>
          <w:ilvl w:val="0"/>
          <w:numId w:val="2"/>
        </w:numPr>
        <w:tabs>
          <w:tab w:val="clear" w:pos="435"/>
          <w:tab w:val="num" w:pos="0"/>
        </w:tabs>
        <w:spacing w:after="0"/>
        <w:ind w:left="0" w:firstLine="426"/>
        <w:jc w:val="center"/>
        <w:rPr>
          <w:rFonts w:ascii="Book Antiqua" w:eastAsia="Calibri" w:hAnsi="Book Antiqua" w:cs="Times New Roman"/>
          <w:b/>
          <w:bCs/>
          <w:sz w:val="24"/>
          <w:szCs w:val="24"/>
        </w:rPr>
      </w:pPr>
      <w:r w:rsidRPr="00106F71">
        <w:rPr>
          <w:rFonts w:ascii="Book Antiqua" w:eastAsia="Calibri" w:hAnsi="Book Antiqua" w:cs="Times New Roman"/>
          <w:b/>
          <w:bCs/>
          <w:sz w:val="24"/>
          <w:szCs w:val="24"/>
        </w:rPr>
        <w:t xml:space="preserve">CRITERES et </w:t>
      </w:r>
      <w:r w:rsidR="00BA013E" w:rsidRPr="00106F71">
        <w:rPr>
          <w:rFonts w:ascii="Book Antiqua" w:eastAsia="Calibri" w:hAnsi="Book Antiqua" w:cs="Times New Roman"/>
          <w:b/>
          <w:bCs/>
          <w:sz w:val="24"/>
          <w:szCs w:val="24"/>
        </w:rPr>
        <w:t>PROCESSUS DE SELECTION</w:t>
      </w:r>
    </w:p>
    <w:p w14:paraId="7F4E7D7F" w14:textId="77777777" w:rsidR="00CD3DF9" w:rsidRPr="00106F71" w:rsidRDefault="00CD3DF9" w:rsidP="008C4115">
      <w:pPr>
        <w:pStyle w:val="Paragraphedeliste"/>
        <w:spacing w:after="0"/>
        <w:ind w:left="435"/>
        <w:rPr>
          <w:rFonts w:ascii="Book Antiqua" w:eastAsia="Calibri" w:hAnsi="Book Antiqua" w:cs="Times New Roman"/>
          <w:b/>
          <w:bCs/>
          <w:sz w:val="24"/>
          <w:szCs w:val="24"/>
        </w:rPr>
      </w:pPr>
    </w:p>
    <w:p w14:paraId="01317610" w14:textId="3BCE77A4" w:rsidR="007D74C8" w:rsidRPr="00106F71" w:rsidRDefault="008231C1" w:rsidP="008231C1">
      <w:pPr>
        <w:autoSpaceDE w:val="0"/>
        <w:autoSpaceDN w:val="0"/>
        <w:adjustRightInd w:val="0"/>
        <w:spacing w:after="0"/>
        <w:jc w:val="both"/>
        <w:rPr>
          <w:rFonts w:ascii="Book Antiqua" w:hAnsi="Book Antiqua" w:cs="Arial"/>
          <w:bCs/>
        </w:rPr>
      </w:pPr>
      <w:r w:rsidRPr="00106F71">
        <w:rPr>
          <w:rFonts w:ascii="Book Antiqua" w:hAnsi="Book Antiqua" w:cs="Arial"/>
          <w:bCs/>
        </w:rPr>
        <w:t xml:space="preserve">Outre les attentes explicitées dans le point 3.2, il sera </w:t>
      </w:r>
      <w:r w:rsidR="004C6B11">
        <w:rPr>
          <w:rFonts w:ascii="Book Antiqua" w:hAnsi="Book Antiqua" w:cs="Arial"/>
          <w:bCs/>
        </w:rPr>
        <w:t>t</w:t>
      </w:r>
      <w:bookmarkStart w:id="0" w:name="_GoBack"/>
      <w:bookmarkEnd w:id="0"/>
      <w:r w:rsidRPr="00106F71">
        <w:rPr>
          <w:rFonts w:ascii="Book Antiqua" w:hAnsi="Book Antiqua" w:cs="Arial"/>
          <w:bCs/>
        </w:rPr>
        <w:t xml:space="preserve">enu compte des </w:t>
      </w:r>
      <w:r w:rsidR="007D74C8" w:rsidRPr="00106F71">
        <w:rPr>
          <w:rFonts w:ascii="Book Antiqua" w:hAnsi="Book Antiqua" w:cs="Arial"/>
          <w:bCs/>
        </w:rPr>
        <w:t xml:space="preserve">compétences et capacités </w:t>
      </w:r>
      <w:r w:rsidRPr="00106F71">
        <w:rPr>
          <w:rFonts w:ascii="Book Antiqua" w:hAnsi="Book Antiqua" w:cs="Arial"/>
          <w:bCs/>
        </w:rPr>
        <w:t xml:space="preserve">de la structure </w:t>
      </w:r>
      <w:r w:rsidR="007D74C8" w:rsidRPr="00106F71">
        <w:rPr>
          <w:rFonts w:ascii="Book Antiqua" w:hAnsi="Book Antiqua" w:cs="Arial"/>
          <w:bCs/>
        </w:rPr>
        <w:t>dans le domaine cibl</w:t>
      </w:r>
      <w:r w:rsidRPr="00106F71">
        <w:rPr>
          <w:rFonts w:ascii="Book Antiqua" w:hAnsi="Book Antiqua" w:cs="Arial"/>
          <w:bCs/>
        </w:rPr>
        <w:t xml:space="preserve">é, ainsi que de </w:t>
      </w:r>
      <w:r w:rsidR="00F949A2">
        <w:rPr>
          <w:rFonts w:ascii="Book Antiqua" w:hAnsi="Book Antiqua" w:cs="Arial"/>
          <w:bCs/>
        </w:rPr>
        <w:t>la cohérence de ses projections budgétaires</w:t>
      </w:r>
      <w:r w:rsidRPr="00106F71">
        <w:rPr>
          <w:rFonts w:ascii="Book Antiqua" w:hAnsi="Book Antiqua" w:cs="Arial"/>
          <w:bCs/>
        </w:rPr>
        <w:t>. Une attention particulière sera portée à la démarche de mobilisation et fédération de bénévoles et acteurs du quartier, tout comme à sa capacité d’innovation dans le projet présenté.</w:t>
      </w:r>
    </w:p>
    <w:p w14:paraId="618B0047" w14:textId="77777777" w:rsidR="008231C1" w:rsidRPr="00106F71" w:rsidRDefault="008231C1" w:rsidP="008231C1">
      <w:pPr>
        <w:autoSpaceDE w:val="0"/>
        <w:autoSpaceDN w:val="0"/>
        <w:adjustRightInd w:val="0"/>
        <w:spacing w:after="0"/>
        <w:jc w:val="both"/>
        <w:rPr>
          <w:rFonts w:ascii="Book Antiqua" w:hAnsi="Book Antiqua" w:cs="Arial"/>
          <w:bCs/>
        </w:rPr>
      </w:pPr>
    </w:p>
    <w:p w14:paraId="2C96940A" w14:textId="2EB02378" w:rsidR="00BA013E" w:rsidRPr="00106F71" w:rsidRDefault="00BF7803" w:rsidP="008C4115">
      <w:pPr>
        <w:pStyle w:val="Titre32"/>
        <w:spacing w:line="276" w:lineRule="auto"/>
        <w:jc w:val="both"/>
        <w:rPr>
          <w:rFonts w:ascii="Book Antiqua" w:eastAsia="Calibri" w:hAnsi="Book Antiqua"/>
          <w:sz w:val="22"/>
          <w:szCs w:val="22"/>
        </w:rPr>
      </w:pPr>
      <w:r w:rsidRPr="00106F71">
        <w:rPr>
          <w:rFonts w:ascii="Book Antiqua" w:hAnsi="Book Antiqua"/>
          <w:sz w:val="22"/>
          <w:szCs w:val="22"/>
        </w:rPr>
        <w:t xml:space="preserve">La réception des dossiers est assurée par </w:t>
      </w:r>
      <w:r w:rsidR="00BA013E" w:rsidRPr="00106F71">
        <w:rPr>
          <w:rFonts w:ascii="Book Antiqua" w:hAnsi="Book Antiqua"/>
          <w:sz w:val="22"/>
          <w:szCs w:val="22"/>
        </w:rPr>
        <w:t>le Service Jeunesse, Education Populaire et Vie Etudiante de la Ville de Metz</w:t>
      </w:r>
      <w:r w:rsidR="009D0D70" w:rsidRPr="00106F71">
        <w:rPr>
          <w:rFonts w:ascii="Book Antiqua" w:eastAsia="Calibri" w:hAnsi="Book Antiqua"/>
          <w:sz w:val="22"/>
          <w:szCs w:val="22"/>
        </w:rPr>
        <w:t>, qui vérifiera dans une première phase leur éligibilité.</w:t>
      </w:r>
      <w:r w:rsidRPr="00106F71">
        <w:rPr>
          <w:rFonts w:ascii="Book Antiqua" w:eastAsia="Calibri" w:hAnsi="Book Antiqua"/>
          <w:sz w:val="22"/>
          <w:szCs w:val="22"/>
        </w:rPr>
        <w:t xml:space="preserve"> </w:t>
      </w:r>
    </w:p>
    <w:p w14:paraId="27BA0652" w14:textId="77777777" w:rsidR="00BA013E" w:rsidRPr="00106F71" w:rsidRDefault="00BA013E" w:rsidP="008C4115">
      <w:pPr>
        <w:pStyle w:val="Titre32"/>
        <w:spacing w:line="276" w:lineRule="auto"/>
        <w:jc w:val="both"/>
        <w:rPr>
          <w:rFonts w:ascii="Book Antiqua" w:eastAsia="Calibri" w:hAnsi="Book Antiqua"/>
          <w:sz w:val="22"/>
          <w:szCs w:val="22"/>
        </w:rPr>
      </w:pPr>
    </w:p>
    <w:p w14:paraId="26914498" w14:textId="2FA802C5" w:rsidR="00BA013E" w:rsidRPr="00106F71" w:rsidRDefault="00BA013E" w:rsidP="008C4115">
      <w:pPr>
        <w:pStyle w:val="Titre32"/>
        <w:spacing w:line="276" w:lineRule="auto"/>
        <w:jc w:val="both"/>
        <w:rPr>
          <w:rFonts w:ascii="Book Antiqua" w:eastAsia="Calibri" w:hAnsi="Book Antiqua"/>
          <w:sz w:val="22"/>
          <w:szCs w:val="22"/>
        </w:rPr>
      </w:pPr>
      <w:r w:rsidRPr="00106F71">
        <w:rPr>
          <w:rFonts w:ascii="Book Antiqua" w:eastAsia="Calibri" w:hAnsi="Book Antiqua"/>
          <w:sz w:val="22"/>
          <w:szCs w:val="22"/>
        </w:rPr>
        <w:t xml:space="preserve">Les dossiers seront ensuite examinés dans le cadre d’une commission </w:t>
      </w:r>
      <w:r w:rsidR="00A35D85">
        <w:rPr>
          <w:rFonts w:ascii="Book Antiqua" w:eastAsia="Calibri" w:hAnsi="Book Antiqua"/>
          <w:sz w:val="22"/>
          <w:szCs w:val="22"/>
        </w:rPr>
        <w:t xml:space="preserve">municipale </w:t>
      </w:r>
      <w:r w:rsidRPr="00106F71">
        <w:rPr>
          <w:rFonts w:ascii="Book Antiqua" w:eastAsia="Calibri" w:hAnsi="Book Antiqua"/>
          <w:sz w:val="22"/>
          <w:szCs w:val="22"/>
        </w:rPr>
        <w:t xml:space="preserve">constituée à cet effet </w:t>
      </w:r>
      <w:r w:rsidR="00A35D85">
        <w:rPr>
          <w:rFonts w:ascii="Book Antiqua" w:eastAsia="Calibri" w:hAnsi="Book Antiqua"/>
          <w:sz w:val="22"/>
          <w:szCs w:val="22"/>
        </w:rPr>
        <w:t>et qui sollicitera autant que de besoin l’avis de personnalités qualifiées</w:t>
      </w:r>
      <w:r w:rsidR="00CD3DF9" w:rsidRPr="00106F71">
        <w:rPr>
          <w:rFonts w:ascii="Book Antiqua" w:eastAsia="Calibri" w:hAnsi="Book Antiqua"/>
          <w:sz w:val="22"/>
          <w:szCs w:val="22"/>
        </w:rPr>
        <w:t>.</w:t>
      </w:r>
      <w:r w:rsidR="00CC4E3E" w:rsidRPr="00106F71">
        <w:rPr>
          <w:rFonts w:ascii="Book Antiqua" w:eastAsia="Calibri" w:hAnsi="Book Antiqua"/>
          <w:sz w:val="22"/>
          <w:szCs w:val="22"/>
        </w:rPr>
        <w:t xml:space="preserve"> </w:t>
      </w:r>
      <w:r w:rsidR="00A35D85">
        <w:rPr>
          <w:rFonts w:ascii="Book Antiqua" w:eastAsia="Calibri" w:hAnsi="Book Antiqua"/>
          <w:sz w:val="22"/>
          <w:szCs w:val="22"/>
        </w:rPr>
        <w:t>Elle</w:t>
      </w:r>
      <w:r w:rsidR="008231C1" w:rsidRPr="00106F71">
        <w:rPr>
          <w:rFonts w:ascii="Book Antiqua" w:eastAsia="Calibri" w:hAnsi="Book Antiqua"/>
          <w:sz w:val="22"/>
          <w:szCs w:val="22"/>
        </w:rPr>
        <w:t xml:space="preserve"> se réserve </w:t>
      </w:r>
      <w:r w:rsidR="00A35D85">
        <w:rPr>
          <w:rFonts w:ascii="Book Antiqua" w:eastAsia="Calibri" w:hAnsi="Book Antiqua"/>
          <w:sz w:val="22"/>
          <w:szCs w:val="22"/>
        </w:rPr>
        <w:t xml:space="preserve">en outre </w:t>
      </w:r>
      <w:r w:rsidR="008231C1" w:rsidRPr="00106F71">
        <w:rPr>
          <w:rFonts w:ascii="Book Antiqua" w:eastAsia="Calibri" w:hAnsi="Book Antiqua"/>
          <w:sz w:val="22"/>
          <w:szCs w:val="22"/>
        </w:rPr>
        <w:t>la possibilité d’auditionner les candidats.</w:t>
      </w:r>
    </w:p>
    <w:p w14:paraId="2E0135AA" w14:textId="77777777" w:rsidR="00BA013E" w:rsidRPr="00106F71" w:rsidRDefault="00BA013E" w:rsidP="008C4115">
      <w:pPr>
        <w:pStyle w:val="Titre32"/>
        <w:spacing w:line="276" w:lineRule="auto"/>
        <w:jc w:val="both"/>
        <w:rPr>
          <w:rFonts w:ascii="Book Antiqua" w:eastAsia="Calibri" w:hAnsi="Book Antiqua"/>
          <w:sz w:val="22"/>
          <w:szCs w:val="22"/>
        </w:rPr>
      </w:pPr>
    </w:p>
    <w:p w14:paraId="7F74884E" w14:textId="319DBC5F" w:rsidR="00DE0066" w:rsidRPr="00106F71" w:rsidRDefault="00107FA4" w:rsidP="008C4115">
      <w:pPr>
        <w:spacing w:after="0"/>
        <w:jc w:val="both"/>
        <w:rPr>
          <w:rFonts w:ascii="Book Antiqua" w:eastAsia="Calibri" w:hAnsi="Book Antiqua" w:cs="Times New Roman"/>
        </w:rPr>
      </w:pPr>
      <w:r w:rsidRPr="00106F71">
        <w:rPr>
          <w:rFonts w:ascii="Book Antiqua" w:eastAsia="Calibri" w:hAnsi="Book Antiqua" w:cs="Times New Roman"/>
        </w:rPr>
        <w:t xml:space="preserve">Le choix définitif </w:t>
      </w:r>
      <w:r w:rsidR="004845F7">
        <w:rPr>
          <w:rFonts w:ascii="Book Antiqua" w:eastAsia="Calibri" w:hAnsi="Book Antiqua" w:cs="Times New Roman"/>
        </w:rPr>
        <w:t>du candidat qui sera retenu</w:t>
      </w:r>
      <w:r w:rsidR="009D0D70" w:rsidRPr="00106F71">
        <w:rPr>
          <w:rFonts w:ascii="Book Antiqua" w:eastAsia="Calibri" w:hAnsi="Book Antiqua" w:cs="Times New Roman"/>
        </w:rPr>
        <w:t xml:space="preserve"> à l'issue de l'appel à projet </w:t>
      </w:r>
      <w:r w:rsidR="00BF7803" w:rsidRPr="00106F71">
        <w:rPr>
          <w:rFonts w:ascii="Book Antiqua" w:eastAsia="Calibri" w:hAnsi="Book Antiqua" w:cs="Times New Roman"/>
        </w:rPr>
        <w:t>apparti</w:t>
      </w:r>
      <w:r w:rsidR="00DE0066" w:rsidRPr="00106F71">
        <w:rPr>
          <w:rFonts w:ascii="Book Antiqua" w:eastAsia="Calibri" w:hAnsi="Book Antiqua" w:cs="Times New Roman"/>
        </w:rPr>
        <w:t>ent à Monsieur le Maire</w:t>
      </w:r>
      <w:r w:rsidR="00BF7803" w:rsidRPr="00106F71">
        <w:rPr>
          <w:rFonts w:ascii="Book Antiqua" w:eastAsia="Calibri" w:hAnsi="Book Antiqua" w:cs="Times New Roman"/>
        </w:rPr>
        <w:t xml:space="preserve">. </w:t>
      </w:r>
    </w:p>
    <w:p w14:paraId="777DA678" w14:textId="77777777" w:rsidR="00DE0066" w:rsidRPr="00106F71" w:rsidRDefault="00DE0066" w:rsidP="00A969C1">
      <w:pPr>
        <w:rPr>
          <w:rFonts w:ascii="Book Antiqua" w:eastAsia="Calibri" w:hAnsi="Book Antiqua" w:cs="Times New Roman"/>
        </w:rPr>
      </w:pPr>
    </w:p>
    <w:sectPr w:rsidR="00DE0066" w:rsidRPr="00106F71" w:rsidSect="00784757">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BAE8" w14:textId="77777777" w:rsidR="00AB4636" w:rsidRDefault="00AB4636" w:rsidP="00C632DD">
      <w:pPr>
        <w:spacing w:after="0" w:line="240" w:lineRule="auto"/>
      </w:pPr>
      <w:r>
        <w:separator/>
      </w:r>
    </w:p>
  </w:endnote>
  <w:endnote w:type="continuationSeparator" w:id="0">
    <w:p w14:paraId="6186447B" w14:textId="77777777" w:rsidR="00AB4636" w:rsidRDefault="00AB4636" w:rsidP="00C6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7360"/>
      <w:docPartObj>
        <w:docPartGallery w:val="Page Numbers (Bottom of Page)"/>
        <w:docPartUnique/>
      </w:docPartObj>
    </w:sdtPr>
    <w:sdtEndPr/>
    <w:sdtContent>
      <w:p w14:paraId="531A9C55" w14:textId="77777777" w:rsidR="009D78E0" w:rsidRDefault="009D78E0" w:rsidP="00B8228E">
        <w:pPr>
          <w:pStyle w:val="Pieddepage"/>
          <w:tabs>
            <w:tab w:val="left" w:pos="750"/>
          </w:tabs>
        </w:pPr>
        <w:r>
          <w:tab/>
        </w:r>
        <w:r>
          <w:tab/>
        </w:r>
        <w:r>
          <w:tab/>
        </w:r>
        <w:r>
          <w:fldChar w:fldCharType="begin"/>
        </w:r>
        <w:r>
          <w:instrText>PAGE   \* MERGEFORMAT</w:instrText>
        </w:r>
        <w:r>
          <w:fldChar w:fldCharType="separate"/>
        </w:r>
        <w:r w:rsidR="00E840F9">
          <w:rPr>
            <w:noProof/>
          </w:rPr>
          <w:t>4</w:t>
        </w:r>
        <w:r>
          <w:fldChar w:fldCharType="end"/>
        </w:r>
      </w:p>
    </w:sdtContent>
  </w:sdt>
  <w:p w14:paraId="3EEC408C" w14:textId="77777777" w:rsidR="009D78E0" w:rsidRDefault="009D78E0" w:rsidP="0078475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AC261" w14:textId="77777777" w:rsidR="00AB4636" w:rsidRDefault="00AB4636" w:rsidP="00C632DD">
      <w:pPr>
        <w:spacing w:after="0" w:line="240" w:lineRule="auto"/>
      </w:pPr>
      <w:r>
        <w:separator/>
      </w:r>
    </w:p>
  </w:footnote>
  <w:footnote w:type="continuationSeparator" w:id="0">
    <w:p w14:paraId="74E17B5B" w14:textId="77777777" w:rsidR="00AB4636" w:rsidRDefault="00AB4636" w:rsidP="00C63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2F3"/>
    <w:multiLevelType w:val="hybridMultilevel"/>
    <w:tmpl w:val="FD740402"/>
    <w:lvl w:ilvl="0" w:tplc="E2183718">
      <w:numFmt w:val="bullet"/>
      <w:lvlText w:val="-"/>
      <w:lvlJc w:val="left"/>
      <w:pPr>
        <w:ind w:left="1065" w:hanging="360"/>
      </w:pPr>
      <w:rPr>
        <w:rFonts w:ascii="Book Antiqua" w:eastAsiaTheme="minorHAnsi" w:hAnsi="Book Antiqua"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3F201BA"/>
    <w:multiLevelType w:val="hybridMultilevel"/>
    <w:tmpl w:val="6FA205A8"/>
    <w:lvl w:ilvl="0" w:tplc="EDE85FD2">
      <w:start w:val="15"/>
      <w:numFmt w:val="bullet"/>
      <w:lvlText w:val=""/>
      <w:lvlJc w:val="left"/>
      <w:pPr>
        <w:ind w:left="825" w:hanging="360"/>
      </w:pPr>
      <w:rPr>
        <w:rFonts w:ascii="Symbol" w:eastAsia="Calibri" w:hAnsi="Symbol" w:cs="Aria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15:restartNumberingAfterBreak="0">
    <w:nsid w:val="0F846529"/>
    <w:multiLevelType w:val="hybridMultilevel"/>
    <w:tmpl w:val="2A50BA30"/>
    <w:lvl w:ilvl="0" w:tplc="04A472B6">
      <w:start w:val="1"/>
      <w:numFmt w:val="decimal"/>
      <w:lvlText w:val="%1)"/>
      <w:lvlJc w:val="left"/>
      <w:pPr>
        <w:ind w:left="1365" w:hanging="360"/>
      </w:pPr>
      <w:rPr>
        <w:rFonts w:hint="default"/>
      </w:rPr>
    </w:lvl>
    <w:lvl w:ilvl="1" w:tplc="040C0019" w:tentative="1">
      <w:start w:val="1"/>
      <w:numFmt w:val="lowerLetter"/>
      <w:lvlText w:val="%2."/>
      <w:lvlJc w:val="left"/>
      <w:pPr>
        <w:ind w:left="2085" w:hanging="360"/>
      </w:pPr>
    </w:lvl>
    <w:lvl w:ilvl="2" w:tplc="040C001B" w:tentative="1">
      <w:start w:val="1"/>
      <w:numFmt w:val="lowerRoman"/>
      <w:lvlText w:val="%3."/>
      <w:lvlJc w:val="right"/>
      <w:pPr>
        <w:ind w:left="2805" w:hanging="180"/>
      </w:pPr>
    </w:lvl>
    <w:lvl w:ilvl="3" w:tplc="040C000F" w:tentative="1">
      <w:start w:val="1"/>
      <w:numFmt w:val="decimal"/>
      <w:lvlText w:val="%4."/>
      <w:lvlJc w:val="left"/>
      <w:pPr>
        <w:ind w:left="3525" w:hanging="360"/>
      </w:pPr>
    </w:lvl>
    <w:lvl w:ilvl="4" w:tplc="040C0019" w:tentative="1">
      <w:start w:val="1"/>
      <w:numFmt w:val="lowerLetter"/>
      <w:lvlText w:val="%5."/>
      <w:lvlJc w:val="left"/>
      <w:pPr>
        <w:ind w:left="4245" w:hanging="360"/>
      </w:pPr>
    </w:lvl>
    <w:lvl w:ilvl="5" w:tplc="040C001B" w:tentative="1">
      <w:start w:val="1"/>
      <w:numFmt w:val="lowerRoman"/>
      <w:lvlText w:val="%6."/>
      <w:lvlJc w:val="right"/>
      <w:pPr>
        <w:ind w:left="4965" w:hanging="180"/>
      </w:pPr>
    </w:lvl>
    <w:lvl w:ilvl="6" w:tplc="040C000F" w:tentative="1">
      <w:start w:val="1"/>
      <w:numFmt w:val="decimal"/>
      <w:lvlText w:val="%7."/>
      <w:lvlJc w:val="left"/>
      <w:pPr>
        <w:ind w:left="5685" w:hanging="360"/>
      </w:pPr>
    </w:lvl>
    <w:lvl w:ilvl="7" w:tplc="040C0019" w:tentative="1">
      <w:start w:val="1"/>
      <w:numFmt w:val="lowerLetter"/>
      <w:lvlText w:val="%8."/>
      <w:lvlJc w:val="left"/>
      <w:pPr>
        <w:ind w:left="6405" w:hanging="360"/>
      </w:pPr>
    </w:lvl>
    <w:lvl w:ilvl="8" w:tplc="040C001B" w:tentative="1">
      <w:start w:val="1"/>
      <w:numFmt w:val="lowerRoman"/>
      <w:lvlText w:val="%9."/>
      <w:lvlJc w:val="right"/>
      <w:pPr>
        <w:ind w:left="7125" w:hanging="180"/>
      </w:pPr>
    </w:lvl>
  </w:abstractNum>
  <w:abstractNum w:abstractNumId="3" w15:restartNumberingAfterBreak="0">
    <w:nsid w:val="15297BE4"/>
    <w:multiLevelType w:val="hybridMultilevel"/>
    <w:tmpl w:val="CDD02256"/>
    <w:lvl w:ilvl="0" w:tplc="85E05E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73A46"/>
    <w:multiLevelType w:val="hybridMultilevel"/>
    <w:tmpl w:val="6C4AEE48"/>
    <w:lvl w:ilvl="0" w:tplc="BC86EB4C">
      <w:numFmt w:val="bullet"/>
      <w:lvlText w:val="-"/>
      <w:lvlJc w:val="left"/>
      <w:pPr>
        <w:ind w:left="1155" w:hanging="360"/>
      </w:pPr>
      <w:rPr>
        <w:rFonts w:ascii="Book Antiqua" w:eastAsiaTheme="minorHAnsi" w:hAnsi="Book Antiqua" w:cs="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5" w15:restartNumberingAfterBreak="0">
    <w:nsid w:val="1DB733FA"/>
    <w:multiLevelType w:val="hybridMultilevel"/>
    <w:tmpl w:val="9D122312"/>
    <w:lvl w:ilvl="0" w:tplc="9AAC50F8">
      <w:start w:val="1"/>
      <w:numFmt w:val="bullet"/>
      <w:lvlText w:val=""/>
      <w:lvlJc w:val="left"/>
      <w:pPr>
        <w:ind w:left="795" w:hanging="360"/>
      </w:pPr>
      <w:rPr>
        <w:rFonts w:ascii="Symbol" w:eastAsia="Calibri" w:hAnsi="Symbol" w:cs="Times New Roman"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1DC6634C"/>
    <w:multiLevelType w:val="hybridMultilevel"/>
    <w:tmpl w:val="CC02F0E4"/>
    <w:lvl w:ilvl="0" w:tplc="3690A558">
      <w:start w:val="2"/>
      <w:numFmt w:val="bullet"/>
      <w:lvlText w:val=""/>
      <w:lvlJc w:val="left"/>
      <w:pPr>
        <w:ind w:left="1155" w:hanging="360"/>
      </w:pPr>
      <w:rPr>
        <w:rFonts w:ascii="Symbol" w:eastAsia="Calibri" w:hAnsi="Symbol" w:cs="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7" w15:restartNumberingAfterBreak="0">
    <w:nsid w:val="24D53499"/>
    <w:multiLevelType w:val="hybridMultilevel"/>
    <w:tmpl w:val="2FD2ED1E"/>
    <w:lvl w:ilvl="0" w:tplc="B61CC6FC">
      <w:numFmt w:val="bullet"/>
      <w:lvlText w:val="-"/>
      <w:lvlJc w:val="left"/>
      <w:pPr>
        <w:ind w:left="1065" w:hanging="360"/>
      </w:pPr>
      <w:rPr>
        <w:rFonts w:ascii="Book Antiqua" w:eastAsiaTheme="minorHAnsi" w:hAnsi="Book Antiqua"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4944611"/>
    <w:multiLevelType w:val="hybridMultilevel"/>
    <w:tmpl w:val="5D90E422"/>
    <w:lvl w:ilvl="0" w:tplc="2F02C4FA">
      <w:numFmt w:val="bullet"/>
      <w:lvlText w:val="-"/>
      <w:lvlJc w:val="left"/>
      <w:pPr>
        <w:ind w:left="795" w:hanging="360"/>
      </w:pPr>
      <w:rPr>
        <w:rFonts w:ascii="Book Antiqua" w:eastAsiaTheme="minorHAnsi" w:hAnsi="Book Antiqua" w:cs="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37AC065D"/>
    <w:multiLevelType w:val="hybridMultilevel"/>
    <w:tmpl w:val="E97E3AEC"/>
    <w:lvl w:ilvl="0" w:tplc="628C11D2">
      <w:start w:val="5"/>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1553F1"/>
    <w:multiLevelType w:val="hybridMultilevel"/>
    <w:tmpl w:val="22965188"/>
    <w:lvl w:ilvl="0" w:tplc="32E0352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781961"/>
    <w:multiLevelType w:val="multilevel"/>
    <w:tmpl w:val="5AA85416"/>
    <w:lvl w:ilvl="0">
      <w:start w:val="1"/>
      <w:numFmt w:val="decimal"/>
      <w:lvlText w:val="%1."/>
      <w:lvlJc w:val="left"/>
      <w:pPr>
        <w:tabs>
          <w:tab w:val="num" w:pos="435"/>
        </w:tabs>
        <w:ind w:left="435"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4755" w:hanging="1800"/>
      </w:pPr>
      <w:rPr>
        <w:rFonts w:hint="default"/>
      </w:rPr>
    </w:lvl>
  </w:abstractNum>
  <w:abstractNum w:abstractNumId="12" w15:restartNumberingAfterBreak="0">
    <w:nsid w:val="59E31044"/>
    <w:multiLevelType w:val="hybridMultilevel"/>
    <w:tmpl w:val="5D725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3A79F4"/>
    <w:multiLevelType w:val="hybridMultilevel"/>
    <w:tmpl w:val="D7F08CFC"/>
    <w:lvl w:ilvl="0" w:tplc="8F226D34">
      <w:start w:val="5"/>
      <w:numFmt w:val="bullet"/>
      <w:lvlText w:val=""/>
      <w:lvlJc w:val="left"/>
      <w:pPr>
        <w:ind w:left="1353" w:hanging="360"/>
      </w:pPr>
      <w:rPr>
        <w:rFonts w:ascii="Wingdings" w:eastAsia="Calibri" w:hAnsi="Wingdings" w:cs="Times New Roman" w:hint="default"/>
        <w:sz w:val="2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74E9715C"/>
    <w:multiLevelType w:val="hybridMultilevel"/>
    <w:tmpl w:val="4AFAC2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2142E"/>
    <w:multiLevelType w:val="hybridMultilevel"/>
    <w:tmpl w:val="04707F1E"/>
    <w:lvl w:ilvl="0" w:tplc="98DEF510">
      <w:numFmt w:val="bullet"/>
      <w:lvlText w:val="-"/>
      <w:lvlJc w:val="left"/>
      <w:pPr>
        <w:ind w:left="1770" w:hanging="360"/>
      </w:pPr>
      <w:rPr>
        <w:rFonts w:ascii="Book Antiqua" w:eastAsiaTheme="minorHAnsi" w:hAnsi="Book Antiqua"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14"/>
  </w:num>
  <w:num w:numId="2">
    <w:abstractNumId w:val="11"/>
  </w:num>
  <w:num w:numId="3">
    <w:abstractNumId w:val="5"/>
  </w:num>
  <w:num w:numId="4">
    <w:abstractNumId w:val="9"/>
  </w:num>
  <w:num w:numId="5">
    <w:abstractNumId w:val="4"/>
  </w:num>
  <w:num w:numId="6">
    <w:abstractNumId w:val="15"/>
  </w:num>
  <w:num w:numId="7">
    <w:abstractNumId w:val="8"/>
  </w:num>
  <w:num w:numId="8">
    <w:abstractNumId w:val="3"/>
  </w:num>
  <w:num w:numId="9">
    <w:abstractNumId w:val="0"/>
  </w:num>
  <w:num w:numId="10">
    <w:abstractNumId w:val="7"/>
  </w:num>
  <w:num w:numId="11">
    <w:abstractNumId w:val="1"/>
  </w:num>
  <w:num w:numId="12">
    <w:abstractNumId w:val="2"/>
  </w:num>
  <w:num w:numId="13">
    <w:abstractNumId w:val="6"/>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24"/>
    <w:rsid w:val="00013948"/>
    <w:rsid w:val="00021CEC"/>
    <w:rsid w:val="00033285"/>
    <w:rsid w:val="000470C4"/>
    <w:rsid w:val="00055E19"/>
    <w:rsid w:val="0008302D"/>
    <w:rsid w:val="000A28FC"/>
    <w:rsid w:val="000E433D"/>
    <w:rsid w:val="000E66F4"/>
    <w:rsid w:val="00106F71"/>
    <w:rsid w:val="00107FA4"/>
    <w:rsid w:val="00123A0A"/>
    <w:rsid w:val="0015798F"/>
    <w:rsid w:val="00170790"/>
    <w:rsid w:val="001A0B98"/>
    <w:rsid w:val="001A487D"/>
    <w:rsid w:val="001A4C7F"/>
    <w:rsid w:val="001E03A9"/>
    <w:rsid w:val="002246C3"/>
    <w:rsid w:val="002336AF"/>
    <w:rsid w:val="00260B87"/>
    <w:rsid w:val="00271B08"/>
    <w:rsid w:val="0027202D"/>
    <w:rsid w:val="002A0358"/>
    <w:rsid w:val="002B50D3"/>
    <w:rsid w:val="002C1687"/>
    <w:rsid w:val="002E2405"/>
    <w:rsid w:val="002F2D08"/>
    <w:rsid w:val="0031242D"/>
    <w:rsid w:val="003149DF"/>
    <w:rsid w:val="00385388"/>
    <w:rsid w:val="00392AFE"/>
    <w:rsid w:val="003D49F9"/>
    <w:rsid w:val="003E2F97"/>
    <w:rsid w:val="003E5D95"/>
    <w:rsid w:val="003F53AD"/>
    <w:rsid w:val="00400AD0"/>
    <w:rsid w:val="004071FA"/>
    <w:rsid w:val="004623BE"/>
    <w:rsid w:val="00472C7F"/>
    <w:rsid w:val="004832F5"/>
    <w:rsid w:val="004845F7"/>
    <w:rsid w:val="00485918"/>
    <w:rsid w:val="00493FD1"/>
    <w:rsid w:val="004A6C6F"/>
    <w:rsid w:val="004B1CE8"/>
    <w:rsid w:val="004C6B11"/>
    <w:rsid w:val="004D35ED"/>
    <w:rsid w:val="004D551E"/>
    <w:rsid w:val="004E5303"/>
    <w:rsid w:val="004E6462"/>
    <w:rsid w:val="004F0092"/>
    <w:rsid w:val="004F7307"/>
    <w:rsid w:val="00536163"/>
    <w:rsid w:val="00540ACD"/>
    <w:rsid w:val="005936CA"/>
    <w:rsid w:val="005A0868"/>
    <w:rsid w:val="005A193D"/>
    <w:rsid w:val="005B5F51"/>
    <w:rsid w:val="005D553D"/>
    <w:rsid w:val="005E7B84"/>
    <w:rsid w:val="00624578"/>
    <w:rsid w:val="0062684D"/>
    <w:rsid w:val="00626913"/>
    <w:rsid w:val="0064777A"/>
    <w:rsid w:val="00656CCA"/>
    <w:rsid w:val="00667234"/>
    <w:rsid w:val="00673638"/>
    <w:rsid w:val="0067468E"/>
    <w:rsid w:val="00682D39"/>
    <w:rsid w:val="00684650"/>
    <w:rsid w:val="00684883"/>
    <w:rsid w:val="00691887"/>
    <w:rsid w:val="006C0329"/>
    <w:rsid w:val="006D016E"/>
    <w:rsid w:val="00704DBF"/>
    <w:rsid w:val="0075251E"/>
    <w:rsid w:val="00761F17"/>
    <w:rsid w:val="00764AA3"/>
    <w:rsid w:val="007717F2"/>
    <w:rsid w:val="00775E34"/>
    <w:rsid w:val="00784757"/>
    <w:rsid w:val="007A3503"/>
    <w:rsid w:val="007A71D5"/>
    <w:rsid w:val="007B13D6"/>
    <w:rsid w:val="007B4BDD"/>
    <w:rsid w:val="007B7916"/>
    <w:rsid w:val="007D106F"/>
    <w:rsid w:val="007D74C8"/>
    <w:rsid w:val="007E4AEE"/>
    <w:rsid w:val="00813999"/>
    <w:rsid w:val="008231C1"/>
    <w:rsid w:val="0084637D"/>
    <w:rsid w:val="00861443"/>
    <w:rsid w:val="008630AC"/>
    <w:rsid w:val="00864ADB"/>
    <w:rsid w:val="0088005B"/>
    <w:rsid w:val="008A2E3F"/>
    <w:rsid w:val="008A3B5F"/>
    <w:rsid w:val="008A58CD"/>
    <w:rsid w:val="008C4115"/>
    <w:rsid w:val="008E2250"/>
    <w:rsid w:val="008F5C12"/>
    <w:rsid w:val="00957A3D"/>
    <w:rsid w:val="00984D26"/>
    <w:rsid w:val="009A25BA"/>
    <w:rsid w:val="009C3A53"/>
    <w:rsid w:val="009C5488"/>
    <w:rsid w:val="009D0D70"/>
    <w:rsid w:val="009D78E0"/>
    <w:rsid w:val="00A0072A"/>
    <w:rsid w:val="00A35D85"/>
    <w:rsid w:val="00A41026"/>
    <w:rsid w:val="00A51475"/>
    <w:rsid w:val="00A86B93"/>
    <w:rsid w:val="00A90053"/>
    <w:rsid w:val="00A969C1"/>
    <w:rsid w:val="00AB4636"/>
    <w:rsid w:val="00AC595B"/>
    <w:rsid w:val="00AD4C7D"/>
    <w:rsid w:val="00AD7635"/>
    <w:rsid w:val="00B32B85"/>
    <w:rsid w:val="00B33CF2"/>
    <w:rsid w:val="00B37EBA"/>
    <w:rsid w:val="00B41999"/>
    <w:rsid w:val="00B4635B"/>
    <w:rsid w:val="00B70731"/>
    <w:rsid w:val="00B8228E"/>
    <w:rsid w:val="00B85FA2"/>
    <w:rsid w:val="00B92075"/>
    <w:rsid w:val="00B93ADC"/>
    <w:rsid w:val="00BA013E"/>
    <w:rsid w:val="00BD1556"/>
    <w:rsid w:val="00BD2B64"/>
    <w:rsid w:val="00BE7EE8"/>
    <w:rsid w:val="00BF6091"/>
    <w:rsid w:val="00BF7803"/>
    <w:rsid w:val="00C25114"/>
    <w:rsid w:val="00C35AAF"/>
    <w:rsid w:val="00C62B58"/>
    <w:rsid w:val="00C632C6"/>
    <w:rsid w:val="00C632DD"/>
    <w:rsid w:val="00C8216D"/>
    <w:rsid w:val="00C87C7D"/>
    <w:rsid w:val="00CC4E3E"/>
    <w:rsid w:val="00CD3DF9"/>
    <w:rsid w:val="00CE1EFE"/>
    <w:rsid w:val="00CF2B7D"/>
    <w:rsid w:val="00CF2B81"/>
    <w:rsid w:val="00D1794A"/>
    <w:rsid w:val="00D17C4B"/>
    <w:rsid w:val="00D25A07"/>
    <w:rsid w:val="00D4781D"/>
    <w:rsid w:val="00D47B34"/>
    <w:rsid w:val="00D90D76"/>
    <w:rsid w:val="00DC4BA9"/>
    <w:rsid w:val="00DE0066"/>
    <w:rsid w:val="00E41BE4"/>
    <w:rsid w:val="00E47908"/>
    <w:rsid w:val="00E702B6"/>
    <w:rsid w:val="00E7786D"/>
    <w:rsid w:val="00E840F9"/>
    <w:rsid w:val="00E91E2C"/>
    <w:rsid w:val="00EA21B9"/>
    <w:rsid w:val="00EA3B59"/>
    <w:rsid w:val="00EA6DB9"/>
    <w:rsid w:val="00EB7324"/>
    <w:rsid w:val="00EC2968"/>
    <w:rsid w:val="00ED29A7"/>
    <w:rsid w:val="00EE0C23"/>
    <w:rsid w:val="00EF3511"/>
    <w:rsid w:val="00EF5298"/>
    <w:rsid w:val="00EF761B"/>
    <w:rsid w:val="00F129DF"/>
    <w:rsid w:val="00F25930"/>
    <w:rsid w:val="00F26946"/>
    <w:rsid w:val="00F6592D"/>
    <w:rsid w:val="00F66368"/>
    <w:rsid w:val="00F84339"/>
    <w:rsid w:val="00F85A1F"/>
    <w:rsid w:val="00F87F74"/>
    <w:rsid w:val="00F93201"/>
    <w:rsid w:val="00F949A2"/>
    <w:rsid w:val="00FA7CCC"/>
    <w:rsid w:val="00FC324A"/>
    <w:rsid w:val="00FC502C"/>
    <w:rsid w:val="00FF6F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D957CAA"/>
  <w15:docId w15:val="{264259A4-9374-422E-A0B6-41C17CA2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F7803"/>
    <w:pPr>
      <w:keepNext/>
      <w:spacing w:after="0" w:line="240" w:lineRule="auto"/>
      <w:jc w:val="center"/>
      <w:outlineLvl w:val="0"/>
    </w:pPr>
    <w:rPr>
      <w:rFonts w:ascii="Times New Roman" w:eastAsia="Times New Roman" w:hAnsi="Times New Roman" w:cs="Times New Roman"/>
      <w:b/>
      <w:bCs/>
      <w:sz w:val="32"/>
      <w:szCs w:val="32"/>
    </w:rPr>
  </w:style>
  <w:style w:type="paragraph" w:styleId="Titre5">
    <w:name w:val="heading 5"/>
    <w:basedOn w:val="Normal"/>
    <w:next w:val="Normal"/>
    <w:link w:val="Titre5Car"/>
    <w:qFormat/>
    <w:rsid w:val="00BF7803"/>
    <w:pPr>
      <w:spacing w:before="240" w:after="60" w:line="240" w:lineRule="auto"/>
      <w:outlineLvl w:val="4"/>
    </w:pPr>
    <w:rPr>
      <w:rFonts w:ascii="Times New Roman" w:eastAsia="Times New Roman" w:hAnsi="Times New Roman" w:cs="Times New Roman"/>
      <w:b/>
      <w:bCs/>
      <w:i/>
      <w:iCs/>
      <w:sz w:val="26"/>
      <w:szCs w:val="26"/>
    </w:rPr>
  </w:style>
  <w:style w:type="paragraph" w:styleId="Titre6">
    <w:name w:val="heading 6"/>
    <w:basedOn w:val="Normal"/>
    <w:next w:val="Normal"/>
    <w:link w:val="Titre6Car"/>
    <w:qFormat/>
    <w:rsid w:val="00BF7803"/>
    <w:p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qFormat/>
    <w:rsid w:val="00BF7803"/>
    <w:pPr>
      <w:spacing w:before="240" w:after="60" w:line="240" w:lineRule="auto"/>
      <w:outlineLvl w:val="6"/>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2">
    <w:name w:val="Titre 32"/>
    <w:basedOn w:val="Normal"/>
    <w:rsid w:val="00BF7803"/>
    <w:pPr>
      <w:spacing w:after="0" w:line="240" w:lineRule="auto"/>
      <w:outlineLvl w:val="3"/>
    </w:pPr>
    <w:rPr>
      <w:rFonts w:ascii="Times New Roman" w:eastAsia="SimSun" w:hAnsi="Times New Roman" w:cs="Times New Roman"/>
      <w:sz w:val="27"/>
      <w:szCs w:val="27"/>
      <w:lang w:eastAsia="zh-CN"/>
    </w:rPr>
  </w:style>
  <w:style w:type="paragraph" w:styleId="Titre">
    <w:name w:val="Title"/>
    <w:basedOn w:val="Normal"/>
    <w:link w:val="TitreCar"/>
    <w:qFormat/>
    <w:rsid w:val="00BF7803"/>
    <w:pPr>
      <w:spacing w:after="0" w:line="240" w:lineRule="auto"/>
      <w:jc w:val="center"/>
    </w:pPr>
    <w:rPr>
      <w:rFonts w:ascii="Tahoma" w:eastAsia="Times New Roman" w:hAnsi="Tahoma" w:cs="Times New Roman"/>
      <w:spacing w:val="14"/>
      <w:kern w:val="28"/>
      <w:sz w:val="36"/>
      <w:szCs w:val="20"/>
    </w:rPr>
  </w:style>
  <w:style w:type="character" w:customStyle="1" w:styleId="TitreCar">
    <w:name w:val="Titre Car"/>
    <w:basedOn w:val="Policepardfaut"/>
    <w:link w:val="Titre"/>
    <w:rsid w:val="00BF7803"/>
    <w:rPr>
      <w:rFonts w:ascii="Tahoma" w:eastAsia="Times New Roman" w:hAnsi="Tahoma" w:cs="Times New Roman"/>
      <w:spacing w:val="14"/>
      <w:kern w:val="28"/>
      <w:sz w:val="36"/>
      <w:szCs w:val="20"/>
      <w:lang w:eastAsia="fr-FR"/>
    </w:rPr>
  </w:style>
  <w:style w:type="table" w:styleId="Grilledutableau">
    <w:name w:val="Table Grid"/>
    <w:basedOn w:val="TableauNormal"/>
    <w:rsid w:val="00BF7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F7803"/>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rsid w:val="00BF7803"/>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BF7803"/>
    <w:rPr>
      <w:rFonts w:ascii="Times New Roman" w:eastAsia="Times New Roman" w:hAnsi="Times New Roman" w:cs="Times New Roman"/>
      <w:b/>
      <w:bCs/>
      <w:lang w:eastAsia="fr-FR"/>
    </w:rPr>
  </w:style>
  <w:style w:type="character" w:customStyle="1" w:styleId="Titre7Car">
    <w:name w:val="Titre 7 Car"/>
    <w:basedOn w:val="Policepardfaut"/>
    <w:link w:val="Titre7"/>
    <w:rsid w:val="00BF7803"/>
    <w:rPr>
      <w:rFonts w:ascii="Times New Roman" w:eastAsia="Times New Roman" w:hAnsi="Times New Roman" w:cs="Times New Roman"/>
      <w:sz w:val="24"/>
      <w:szCs w:val="24"/>
      <w:lang w:eastAsia="fr-FR"/>
    </w:rPr>
  </w:style>
  <w:style w:type="paragraph" w:styleId="En-tte">
    <w:name w:val="header"/>
    <w:basedOn w:val="Normal"/>
    <w:link w:val="En-tteCar"/>
    <w:rsid w:val="00BF780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En-tteCar">
    <w:name w:val="En-tête Car"/>
    <w:basedOn w:val="Policepardfaut"/>
    <w:link w:val="En-tte"/>
    <w:rsid w:val="00BF780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AC595B"/>
    <w:pPr>
      <w:ind w:left="720"/>
      <w:contextualSpacing/>
    </w:pPr>
  </w:style>
  <w:style w:type="character" w:styleId="Marquedecommentaire">
    <w:name w:val="annotation reference"/>
    <w:basedOn w:val="Policepardfaut"/>
    <w:uiPriority w:val="99"/>
    <w:semiHidden/>
    <w:unhideWhenUsed/>
    <w:rsid w:val="003E2F97"/>
    <w:rPr>
      <w:sz w:val="16"/>
      <w:szCs w:val="16"/>
    </w:rPr>
  </w:style>
  <w:style w:type="paragraph" w:styleId="Commentaire">
    <w:name w:val="annotation text"/>
    <w:basedOn w:val="Normal"/>
    <w:link w:val="CommentaireCar"/>
    <w:uiPriority w:val="99"/>
    <w:unhideWhenUsed/>
    <w:rsid w:val="003E2F97"/>
    <w:pPr>
      <w:spacing w:line="240" w:lineRule="auto"/>
    </w:pPr>
    <w:rPr>
      <w:sz w:val="20"/>
      <w:szCs w:val="20"/>
    </w:rPr>
  </w:style>
  <w:style w:type="character" w:customStyle="1" w:styleId="CommentaireCar">
    <w:name w:val="Commentaire Car"/>
    <w:basedOn w:val="Policepardfaut"/>
    <w:link w:val="Commentaire"/>
    <w:uiPriority w:val="99"/>
    <w:rsid w:val="003E2F97"/>
    <w:rPr>
      <w:sz w:val="20"/>
      <w:szCs w:val="20"/>
    </w:rPr>
  </w:style>
  <w:style w:type="paragraph" w:styleId="Objetducommentaire">
    <w:name w:val="annotation subject"/>
    <w:basedOn w:val="Commentaire"/>
    <w:next w:val="Commentaire"/>
    <w:link w:val="ObjetducommentaireCar"/>
    <w:uiPriority w:val="99"/>
    <w:semiHidden/>
    <w:unhideWhenUsed/>
    <w:rsid w:val="003E2F97"/>
    <w:rPr>
      <w:b/>
      <w:bCs/>
    </w:rPr>
  </w:style>
  <w:style w:type="character" w:customStyle="1" w:styleId="ObjetducommentaireCar">
    <w:name w:val="Objet du commentaire Car"/>
    <w:basedOn w:val="CommentaireCar"/>
    <w:link w:val="Objetducommentaire"/>
    <w:uiPriority w:val="99"/>
    <w:semiHidden/>
    <w:rsid w:val="003E2F97"/>
    <w:rPr>
      <w:b/>
      <w:bCs/>
      <w:sz w:val="20"/>
      <w:szCs w:val="20"/>
    </w:rPr>
  </w:style>
  <w:style w:type="paragraph" w:styleId="Textedebulles">
    <w:name w:val="Balloon Text"/>
    <w:basedOn w:val="Normal"/>
    <w:link w:val="TextedebullesCar"/>
    <w:uiPriority w:val="99"/>
    <w:semiHidden/>
    <w:unhideWhenUsed/>
    <w:rsid w:val="003E2F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F97"/>
    <w:rPr>
      <w:rFonts w:ascii="Tahoma" w:hAnsi="Tahoma" w:cs="Tahoma"/>
      <w:sz w:val="16"/>
      <w:szCs w:val="16"/>
    </w:rPr>
  </w:style>
  <w:style w:type="paragraph" w:styleId="Pieddepage">
    <w:name w:val="footer"/>
    <w:basedOn w:val="Normal"/>
    <w:link w:val="PieddepageCar"/>
    <w:uiPriority w:val="99"/>
    <w:unhideWhenUsed/>
    <w:rsid w:val="00C632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2DD"/>
  </w:style>
  <w:style w:type="character" w:styleId="Lienhypertexte">
    <w:name w:val="Hyperlink"/>
    <w:basedOn w:val="Policepardfaut"/>
    <w:uiPriority w:val="99"/>
    <w:unhideWhenUsed/>
    <w:rsid w:val="008630AC"/>
    <w:rPr>
      <w:color w:val="0000FF" w:themeColor="hyperlink"/>
      <w:u w:val="single"/>
    </w:rPr>
  </w:style>
  <w:style w:type="paragraph" w:styleId="Rvision">
    <w:name w:val="Revision"/>
    <w:hidden/>
    <w:uiPriority w:val="99"/>
    <w:semiHidden/>
    <w:rsid w:val="00106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0552">
      <w:bodyDiv w:val="1"/>
      <w:marLeft w:val="0"/>
      <w:marRight w:val="0"/>
      <w:marTop w:val="0"/>
      <w:marBottom w:val="0"/>
      <w:divBdr>
        <w:top w:val="none" w:sz="0" w:space="0" w:color="auto"/>
        <w:left w:val="none" w:sz="0" w:space="0" w:color="auto"/>
        <w:bottom w:val="none" w:sz="0" w:space="0" w:color="auto"/>
        <w:right w:val="none" w:sz="0" w:space="0" w:color="auto"/>
      </w:divBdr>
      <w:divsChild>
        <w:div w:id="593783877">
          <w:marLeft w:val="0"/>
          <w:marRight w:val="0"/>
          <w:marTop w:val="0"/>
          <w:marBottom w:val="0"/>
          <w:divBdr>
            <w:top w:val="none" w:sz="0" w:space="0" w:color="auto"/>
            <w:left w:val="none" w:sz="0" w:space="0" w:color="auto"/>
            <w:bottom w:val="none" w:sz="0" w:space="0" w:color="auto"/>
            <w:right w:val="none" w:sz="0" w:space="0" w:color="auto"/>
          </w:divBdr>
        </w:div>
        <w:div w:id="884217146">
          <w:marLeft w:val="0"/>
          <w:marRight w:val="0"/>
          <w:marTop w:val="0"/>
          <w:marBottom w:val="0"/>
          <w:divBdr>
            <w:top w:val="none" w:sz="0" w:space="0" w:color="auto"/>
            <w:left w:val="none" w:sz="0" w:space="0" w:color="auto"/>
            <w:bottom w:val="none" w:sz="0" w:space="0" w:color="auto"/>
            <w:right w:val="none" w:sz="0" w:space="0" w:color="auto"/>
          </w:divBdr>
        </w:div>
        <w:div w:id="1614970610">
          <w:marLeft w:val="0"/>
          <w:marRight w:val="0"/>
          <w:marTop w:val="0"/>
          <w:marBottom w:val="0"/>
          <w:divBdr>
            <w:top w:val="none" w:sz="0" w:space="0" w:color="auto"/>
            <w:left w:val="none" w:sz="0" w:space="0" w:color="auto"/>
            <w:bottom w:val="none" w:sz="0" w:space="0" w:color="auto"/>
            <w:right w:val="none" w:sz="0" w:space="0" w:color="auto"/>
          </w:divBdr>
        </w:div>
        <w:div w:id="623001876">
          <w:marLeft w:val="0"/>
          <w:marRight w:val="0"/>
          <w:marTop w:val="0"/>
          <w:marBottom w:val="0"/>
          <w:divBdr>
            <w:top w:val="none" w:sz="0" w:space="0" w:color="auto"/>
            <w:left w:val="none" w:sz="0" w:space="0" w:color="auto"/>
            <w:bottom w:val="none" w:sz="0" w:space="0" w:color="auto"/>
            <w:right w:val="none" w:sz="0" w:space="0" w:color="auto"/>
          </w:divBdr>
        </w:div>
        <w:div w:id="915093595">
          <w:marLeft w:val="0"/>
          <w:marRight w:val="0"/>
          <w:marTop w:val="0"/>
          <w:marBottom w:val="0"/>
          <w:divBdr>
            <w:top w:val="none" w:sz="0" w:space="0" w:color="auto"/>
            <w:left w:val="none" w:sz="0" w:space="0" w:color="auto"/>
            <w:bottom w:val="none" w:sz="0" w:space="0" w:color="auto"/>
            <w:right w:val="none" w:sz="0" w:space="0" w:color="auto"/>
          </w:divBdr>
        </w:div>
        <w:div w:id="408818323">
          <w:marLeft w:val="0"/>
          <w:marRight w:val="0"/>
          <w:marTop w:val="0"/>
          <w:marBottom w:val="0"/>
          <w:divBdr>
            <w:top w:val="none" w:sz="0" w:space="0" w:color="auto"/>
            <w:left w:val="none" w:sz="0" w:space="0" w:color="auto"/>
            <w:bottom w:val="none" w:sz="0" w:space="0" w:color="auto"/>
            <w:right w:val="none" w:sz="0" w:space="0" w:color="auto"/>
          </w:divBdr>
        </w:div>
        <w:div w:id="424762459">
          <w:marLeft w:val="0"/>
          <w:marRight w:val="0"/>
          <w:marTop w:val="0"/>
          <w:marBottom w:val="0"/>
          <w:divBdr>
            <w:top w:val="none" w:sz="0" w:space="0" w:color="auto"/>
            <w:left w:val="none" w:sz="0" w:space="0" w:color="auto"/>
            <w:bottom w:val="none" w:sz="0" w:space="0" w:color="auto"/>
            <w:right w:val="none" w:sz="0" w:space="0" w:color="auto"/>
          </w:divBdr>
        </w:div>
        <w:div w:id="699667470">
          <w:marLeft w:val="0"/>
          <w:marRight w:val="0"/>
          <w:marTop w:val="0"/>
          <w:marBottom w:val="0"/>
          <w:divBdr>
            <w:top w:val="none" w:sz="0" w:space="0" w:color="auto"/>
            <w:left w:val="none" w:sz="0" w:space="0" w:color="auto"/>
            <w:bottom w:val="none" w:sz="0" w:space="0" w:color="auto"/>
            <w:right w:val="none" w:sz="0" w:space="0" w:color="auto"/>
          </w:divBdr>
        </w:div>
        <w:div w:id="1882940950">
          <w:marLeft w:val="0"/>
          <w:marRight w:val="0"/>
          <w:marTop w:val="0"/>
          <w:marBottom w:val="0"/>
          <w:divBdr>
            <w:top w:val="none" w:sz="0" w:space="0" w:color="auto"/>
            <w:left w:val="none" w:sz="0" w:space="0" w:color="auto"/>
            <w:bottom w:val="none" w:sz="0" w:space="0" w:color="auto"/>
            <w:right w:val="none" w:sz="0" w:space="0" w:color="auto"/>
          </w:divBdr>
        </w:div>
        <w:div w:id="209340504">
          <w:marLeft w:val="0"/>
          <w:marRight w:val="0"/>
          <w:marTop w:val="0"/>
          <w:marBottom w:val="0"/>
          <w:divBdr>
            <w:top w:val="none" w:sz="0" w:space="0" w:color="auto"/>
            <w:left w:val="none" w:sz="0" w:space="0" w:color="auto"/>
            <w:bottom w:val="none" w:sz="0" w:space="0" w:color="auto"/>
            <w:right w:val="none" w:sz="0" w:space="0" w:color="auto"/>
          </w:divBdr>
        </w:div>
        <w:div w:id="2066874903">
          <w:marLeft w:val="0"/>
          <w:marRight w:val="0"/>
          <w:marTop w:val="0"/>
          <w:marBottom w:val="0"/>
          <w:divBdr>
            <w:top w:val="none" w:sz="0" w:space="0" w:color="auto"/>
            <w:left w:val="none" w:sz="0" w:space="0" w:color="auto"/>
            <w:bottom w:val="none" w:sz="0" w:space="0" w:color="auto"/>
            <w:right w:val="none" w:sz="0" w:space="0" w:color="auto"/>
          </w:divBdr>
        </w:div>
        <w:div w:id="876773356">
          <w:marLeft w:val="0"/>
          <w:marRight w:val="0"/>
          <w:marTop w:val="0"/>
          <w:marBottom w:val="0"/>
          <w:divBdr>
            <w:top w:val="none" w:sz="0" w:space="0" w:color="auto"/>
            <w:left w:val="none" w:sz="0" w:space="0" w:color="auto"/>
            <w:bottom w:val="none" w:sz="0" w:space="0" w:color="auto"/>
            <w:right w:val="none" w:sz="0" w:space="0" w:color="auto"/>
          </w:divBdr>
        </w:div>
        <w:div w:id="879241540">
          <w:marLeft w:val="0"/>
          <w:marRight w:val="0"/>
          <w:marTop w:val="0"/>
          <w:marBottom w:val="0"/>
          <w:divBdr>
            <w:top w:val="none" w:sz="0" w:space="0" w:color="auto"/>
            <w:left w:val="none" w:sz="0" w:space="0" w:color="auto"/>
            <w:bottom w:val="none" w:sz="0" w:space="0" w:color="auto"/>
            <w:right w:val="none" w:sz="0" w:space="0" w:color="auto"/>
          </w:divBdr>
        </w:div>
        <w:div w:id="573468744">
          <w:marLeft w:val="0"/>
          <w:marRight w:val="0"/>
          <w:marTop w:val="0"/>
          <w:marBottom w:val="0"/>
          <w:divBdr>
            <w:top w:val="none" w:sz="0" w:space="0" w:color="auto"/>
            <w:left w:val="none" w:sz="0" w:space="0" w:color="auto"/>
            <w:bottom w:val="none" w:sz="0" w:space="0" w:color="auto"/>
            <w:right w:val="none" w:sz="0" w:space="0" w:color="auto"/>
          </w:divBdr>
        </w:div>
        <w:div w:id="299959688">
          <w:marLeft w:val="0"/>
          <w:marRight w:val="0"/>
          <w:marTop w:val="0"/>
          <w:marBottom w:val="0"/>
          <w:divBdr>
            <w:top w:val="none" w:sz="0" w:space="0" w:color="auto"/>
            <w:left w:val="none" w:sz="0" w:space="0" w:color="auto"/>
            <w:bottom w:val="none" w:sz="0" w:space="0" w:color="auto"/>
            <w:right w:val="none" w:sz="0" w:space="0" w:color="auto"/>
          </w:divBdr>
        </w:div>
        <w:div w:id="834538767">
          <w:marLeft w:val="0"/>
          <w:marRight w:val="0"/>
          <w:marTop w:val="0"/>
          <w:marBottom w:val="0"/>
          <w:divBdr>
            <w:top w:val="none" w:sz="0" w:space="0" w:color="auto"/>
            <w:left w:val="none" w:sz="0" w:space="0" w:color="auto"/>
            <w:bottom w:val="none" w:sz="0" w:space="0" w:color="auto"/>
            <w:right w:val="none" w:sz="0" w:space="0" w:color="auto"/>
          </w:divBdr>
        </w:div>
        <w:div w:id="131335470">
          <w:marLeft w:val="0"/>
          <w:marRight w:val="0"/>
          <w:marTop w:val="0"/>
          <w:marBottom w:val="0"/>
          <w:divBdr>
            <w:top w:val="none" w:sz="0" w:space="0" w:color="auto"/>
            <w:left w:val="none" w:sz="0" w:space="0" w:color="auto"/>
            <w:bottom w:val="none" w:sz="0" w:space="0" w:color="auto"/>
            <w:right w:val="none" w:sz="0" w:space="0" w:color="auto"/>
          </w:divBdr>
        </w:div>
        <w:div w:id="1089157781">
          <w:marLeft w:val="0"/>
          <w:marRight w:val="0"/>
          <w:marTop w:val="0"/>
          <w:marBottom w:val="0"/>
          <w:divBdr>
            <w:top w:val="none" w:sz="0" w:space="0" w:color="auto"/>
            <w:left w:val="none" w:sz="0" w:space="0" w:color="auto"/>
            <w:bottom w:val="none" w:sz="0" w:space="0" w:color="auto"/>
            <w:right w:val="none" w:sz="0" w:space="0" w:color="auto"/>
          </w:divBdr>
        </w:div>
      </w:divsChild>
    </w:div>
    <w:div w:id="1678385454">
      <w:bodyDiv w:val="1"/>
      <w:marLeft w:val="0"/>
      <w:marRight w:val="0"/>
      <w:marTop w:val="0"/>
      <w:marBottom w:val="0"/>
      <w:divBdr>
        <w:top w:val="none" w:sz="0" w:space="0" w:color="auto"/>
        <w:left w:val="none" w:sz="0" w:space="0" w:color="auto"/>
        <w:bottom w:val="none" w:sz="0" w:space="0" w:color="auto"/>
        <w:right w:val="none" w:sz="0" w:space="0" w:color="auto"/>
      </w:divBdr>
      <w:divsChild>
        <w:div w:id="1857034373">
          <w:marLeft w:val="0"/>
          <w:marRight w:val="0"/>
          <w:marTop w:val="0"/>
          <w:marBottom w:val="0"/>
          <w:divBdr>
            <w:top w:val="none" w:sz="0" w:space="0" w:color="auto"/>
            <w:left w:val="none" w:sz="0" w:space="0" w:color="auto"/>
            <w:bottom w:val="none" w:sz="0" w:space="0" w:color="auto"/>
            <w:right w:val="none" w:sz="0" w:space="0" w:color="auto"/>
          </w:divBdr>
        </w:div>
        <w:div w:id="953290451">
          <w:marLeft w:val="0"/>
          <w:marRight w:val="0"/>
          <w:marTop w:val="0"/>
          <w:marBottom w:val="0"/>
          <w:divBdr>
            <w:top w:val="none" w:sz="0" w:space="0" w:color="auto"/>
            <w:left w:val="none" w:sz="0" w:space="0" w:color="auto"/>
            <w:bottom w:val="none" w:sz="0" w:space="0" w:color="auto"/>
            <w:right w:val="none" w:sz="0" w:space="0" w:color="auto"/>
          </w:divBdr>
        </w:div>
        <w:div w:id="1333409104">
          <w:marLeft w:val="0"/>
          <w:marRight w:val="0"/>
          <w:marTop w:val="0"/>
          <w:marBottom w:val="0"/>
          <w:divBdr>
            <w:top w:val="none" w:sz="0" w:space="0" w:color="auto"/>
            <w:left w:val="none" w:sz="0" w:space="0" w:color="auto"/>
            <w:bottom w:val="none" w:sz="0" w:space="0" w:color="auto"/>
            <w:right w:val="none" w:sz="0" w:space="0" w:color="auto"/>
          </w:divBdr>
        </w:div>
        <w:div w:id="1223827002">
          <w:marLeft w:val="0"/>
          <w:marRight w:val="0"/>
          <w:marTop w:val="0"/>
          <w:marBottom w:val="0"/>
          <w:divBdr>
            <w:top w:val="none" w:sz="0" w:space="0" w:color="auto"/>
            <w:left w:val="none" w:sz="0" w:space="0" w:color="auto"/>
            <w:bottom w:val="none" w:sz="0" w:space="0" w:color="auto"/>
            <w:right w:val="none" w:sz="0" w:space="0" w:color="auto"/>
          </w:divBdr>
        </w:div>
        <w:div w:id="493958227">
          <w:marLeft w:val="0"/>
          <w:marRight w:val="0"/>
          <w:marTop w:val="0"/>
          <w:marBottom w:val="0"/>
          <w:divBdr>
            <w:top w:val="none" w:sz="0" w:space="0" w:color="auto"/>
            <w:left w:val="none" w:sz="0" w:space="0" w:color="auto"/>
            <w:bottom w:val="none" w:sz="0" w:space="0" w:color="auto"/>
            <w:right w:val="none" w:sz="0" w:space="0" w:color="auto"/>
          </w:divBdr>
        </w:div>
        <w:div w:id="2050497115">
          <w:marLeft w:val="0"/>
          <w:marRight w:val="0"/>
          <w:marTop w:val="0"/>
          <w:marBottom w:val="0"/>
          <w:divBdr>
            <w:top w:val="none" w:sz="0" w:space="0" w:color="auto"/>
            <w:left w:val="none" w:sz="0" w:space="0" w:color="auto"/>
            <w:bottom w:val="none" w:sz="0" w:space="0" w:color="auto"/>
            <w:right w:val="none" w:sz="0" w:space="0" w:color="auto"/>
          </w:divBdr>
        </w:div>
        <w:div w:id="500506509">
          <w:marLeft w:val="0"/>
          <w:marRight w:val="0"/>
          <w:marTop w:val="0"/>
          <w:marBottom w:val="0"/>
          <w:divBdr>
            <w:top w:val="none" w:sz="0" w:space="0" w:color="auto"/>
            <w:left w:val="none" w:sz="0" w:space="0" w:color="auto"/>
            <w:bottom w:val="none" w:sz="0" w:space="0" w:color="auto"/>
            <w:right w:val="none" w:sz="0" w:space="0" w:color="auto"/>
          </w:divBdr>
        </w:div>
        <w:div w:id="2019189802">
          <w:marLeft w:val="0"/>
          <w:marRight w:val="0"/>
          <w:marTop w:val="0"/>
          <w:marBottom w:val="0"/>
          <w:divBdr>
            <w:top w:val="none" w:sz="0" w:space="0" w:color="auto"/>
            <w:left w:val="none" w:sz="0" w:space="0" w:color="auto"/>
            <w:bottom w:val="none" w:sz="0" w:space="0" w:color="auto"/>
            <w:right w:val="none" w:sz="0" w:space="0" w:color="auto"/>
          </w:divBdr>
        </w:div>
        <w:div w:id="1279528956">
          <w:marLeft w:val="0"/>
          <w:marRight w:val="0"/>
          <w:marTop w:val="0"/>
          <w:marBottom w:val="0"/>
          <w:divBdr>
            <w:top w:val="none" w:sz="0" w:space="0" w:color="auto"/>
            <w:left w:val="none" w:sz="0" w:space="0" w:color="auto"/>
            <w:bottom w:val="none" w:sz="0" w:space="0" w:color="auto"/>
            <w:right w:val="none" w:sz="0" w:space="0" w:color="auto"/>
          </w:divBdr>
        </w:div>
        <w:div w:id="1306157318">
          <w:marLeft w:val="0"/>
          <w:marRight w:val="0"/>
          <w:marTop w:val="0"/>
          <w:marBottom w:val="0"/>
          <w:divBdr>
            <w:top w:val="none" w:sz="0" w:space="0" w:color="auto"/>
            <w:left w:val="none" w:sz="0" w:space="0" w:color="auto"/>
            <w:bottom w:val="none" w:sz="0" w:space="0" w:color="auto"/>
            <w:right w:val="none" w:sz="0" w:space="0" w:color="auto"/>
          </w:divBdr>
        </w:div>
        <w:div w:id="1412578457">
          <w:marLeft w:val="0"/>
          <w:marRight w:val="0"/>
          <w:marTop w:val="0"/>
          <w:marBottom w:val="0"/>
          <w:divBdr>
            <w:top w:val="none" w:sz="0" w:space="0" w:color="auto"/>
            <w:left w:val="none" w:sz="0" w:space="0" w:color="auto"/>
            <w:bottom w:val="none" w:sz="0" w:space="0" w:color="auto"/>
            <w:right w:val="none" w:sz="0" w:space="0" w:color="auto"/>
          </w:divBdr>
        </w:div>
        <w:div w:id="1374378699">
          <w:marLeft w:val="0"/>
          <w:marRight w:val="0"/>
          <w:marTop w:val="0"/>
          <w:marBottom w:val="0"/>
          <w:divBdr>
            <w:top w:val="none" w:sz="0" w:space="0" w:color="auto"/>
            <w:left w:val="none" w:sz="0" w:space="0" w:color="auto"/>
            <w:bottom w:val="none" w:sz="0" w:space="0" w:color="auto"/>
            <w:right w:val="none" w:sz="0" w:space="0" w:color="auto"/>
          </w:divBdr>
        </w:div>
        <w:div w:id="1402168731">
          <w:marLeft w:val="0"/>
          <w:marRight w:val="0"/>
          <w:marTop w:val="0"/>
          <w:marBottom w:val="0"/>
          <w:divBdr>
            <w:top w:val="none" w:sz="0" w:space="0" w:color="auto"/>
            <w:left w:val="none" w:sz="0" w:space="0" w:color="auto"/>
            <w:bottom w:val="none" w:sz="0" w:space="0" w:color="auto"/>
            <w:right w:val="none" w:sz="0" w:space="0" w:color="auto"/>
          </w:divBdr>
        </w:div>
        <w:div w:id="202207931">
          <w:marLeft w:val="0"/>
          <w:marRight w:val="0"/>
          <w:marTop w:val="0"/>
          <w:marBottom w:val="0"/>
          <w:divBdr>
            <w:top w:val="none" w:sz="0" w:space="0" w:color="auto"/>
            <w:left w:val="none" w:sz="0" w:space="0" w:color="auto"/>
            <w:bottom w:val="none" w:sz="0" w:space="0" w:color="auto"/>
            <w:right w:val="none" w:sz="0" w:space="0" w:color="auto"/>
          </w:divBdr>
        </w:div>
        <w:div w:id="624890859">
          <w:marLeft w:val="0"/>
          <w:marRight w:val="0"/>
          <w:marTop w:val="0"/>
          <w:marBottom w:val="0"/>
          <w:divBdr>
            <w:top w:val="none" w:sz="0" w:space="0" w:color="auto"/>
            <w:left w:val="none" w:sz="0" w:space="0" w:color="auto"/>
            <w:bottom w:val="none" w:sz="0" w:space="0" w:color="auto"/>
            <w:right w:val="none" w:sz="0" w:space="0" w:color="auto"/>
          </w:divBdr>
        </w:div>
        <w:div w:id="778524326">
          <w:marLeft w:val="0"/>
          <w:marRight w:val="0"/>
          <w:marTop w:val="0"/>
          <w:marBottom w:val="0"/>
          <w:divBdr>
            <w:top w:val="none" w:sz="0" w:space="0" w:color="auto"/>
            <w:left w:val="none" w:sz="0" w:space="0" w:color="auto"/>
            <w:bottom w:val="none" w:sz="0" w:space="0" w:color="auto"/>
            <w:right w:val="none" w:sz="0" w:space="0" w:color="auto"/>
          </w:divBdr>
        </w:div>
        <w:div w:id="815997103">
          <w:marLeft w:val="0"/>
          <w:marRight w:val="0"/>
          <w:marTop w:val="0"/>
          <w:marBottom w:val="0"/>
          <w:divBdr>
            <w:top w:val="none" w:sz="0" w:space="0" w:color="auto"/>
            <w:left w:val="none" w:sz="0" w:space="0" w:color="auto"/>
            <w:bottom w:val="none" w:sz="0" w:space="0" w:color="auto"/>
            <w:right w:val="none" w:sz="0" w:space="0" w:color="auto"/>
          </w:divBdr>
        </w:div>
        <w:div w:id="2015109613">
          <w:marLeft w:val="0"/>
          <w:marRight w:val="0"/>
          <w:marTop w:val="0"/>
          <w:marBottom w:val="0"/>
          <w:divBdr>
            <w:top w:val="none" w:sz="0" w:space="0" w:color="auto"/>
            <w:left w:val="none" w:sz="0" w:space="0" w:color="auto"/>
            <w:bottom w:val="none" w:sz="0" w:space="0" w:color="auto"/>
            <w:right w:val="none" w:sz="0" w:space="0" w:color="auto"/>
          </w:divBdr>
        </w:div>
        <w:div w:id="420103229">
          <w:marLeft w:val="0"/>
          <w:marRight w:val="0"/>
          <w:marTop w:val="0"/>
          <w:marBottom w:val="0"/>
          <w:divBdr>
            <w:top w:val="none" w:sz="0" w:space="0" w:color="auto"/>
            <w:left w:val="none" w:sz="0" w:space="0" w:color="auto"/>
            <w:bottom w:val="none" w:sz="0" w:space="0" w:color="auto"/>
            <w:right w:val="none" w:sz="0" w:space="0" w:color="auto"/>
          </w:divBdr>
        </w:div>
        <w:div w:id="1823696691">
          <w:marLeft w:val="0"/>
          <w:marRight w:val="0"/>
          <w:marTop w:val="0"/>
          <w:marBottom w:val="0"/>
          <w:divBdr>
            <w:top w:val="none" w:sz="0" w:space="0" w:color="auto"/>
            <w:left w:val="none" w:sz="0" w:space="0" w:color="auto"/>
            <w:bottom w:val="none" w:sz="0" w:space="0" w:color="auto"/>
            <w:right w:val="none" w:sz="0" w:space="0" w:color="auto"/>
          </w:divBdr>
        </w:div>
        <w:div w:id="776868244">
          <w:marLeft w:val="0"/>
          <w:marRight w:val="0"/>
          <w:marTop w:val="0"/>
          <w:marBottom w:val="0"/>
          <w:divBdr>
            <w:top w:val="none" w:sz="0" w:space="0" w:color="auto"/>
            <w:left w:val="none" w:sz="0" w:space="0" w:color="auto"/>
            <w:bottom w:val="none" w:sz="0" w:space="0" w:color="auto"/>
            <w:right w:val="none" w:sz="0" w:space="0" w:color="auto"/>
          </w:divBdr>
        </w:div>
        <w:div w:id="1838180684">
          <w:marLeft w:val="0"/>
          <w:marRight w:val="0"/>
          <w:marTop w:val="0"/>
          <w:marBottom w:val="0"/>
          <w:divBdr>
            <w:top w:val="none" w:sz="0" w:space="0" w:color="auto"/>
            <w:left w:val="none" w:sz="0" w:space="0" w:color="auto"/>
            <w:bottom w:val="none" w:sz="0" w:space="0" w:color="auto"/>
            <w:right w:val="none" w:sz="0" w:space="0" w:color="auto"/>
          </w:divBdr>
        </w:div>
        <w:div w:id="861628471">
          <w:marLeft w:val="0"/>
          <w:marRight w:val="0"/>
          <w:marTop w:val="0"/>
          <w:marBottom w:val="0"/>
          <w:divBdr>
            <w:top w:val="none" w:sz="0" w:space="0" w:color="auto"/>
            <w:left w:val="none" w:sz="0" w:space="0" w:color="auto"/>
            <w:bottom w:val="none" w:sz="0" w:space="0" w:color="auto"/>
            <w:right w:val="none" w:sz="0" w:space="0" w:color="auto"/>
          </w:divBdr>
        </w:div>
        <w:div w:id="544025916">
          <w:marLeft w:val="0"/>
          <w:marRight w:val="0"/>
          <w:marTop w:val="0"/>
          <w:marBottom w:val="0"/>
          <w:divBdr>
            <w:top w:val="none" w:sz="0" w:space="0" w:color="auto"/>
            <w:left w:val="none" w:sz="0" w:space="0" w:color="auto"/>
            <w:bottom w:val="none" w:sz="0" w:space="0" w:color="auto"/>
            <w:right w:val="none" w:sz="0" w:space="0" w:color="auto"/>
          </w:divBdr>
        </w:div>
        <w:div w:id="1656488280">
          <w:marLeft w:val="0"/>
          <w:marRight w:val="0"/>
          <w:marTop w:val="0"/>
          <w:marBottom w:val="0"/>
          <w:divBdr>
            <w:top w:val="none" w:sz="0" w:space="0" w:color="auto"/>
            <w:left w:val="none" w:sz="0" w:space="0" w:color="auto"/>
            <w:bottom w:val="none" w:sz="0" w:space="0" w:color="auto"/>
            <w:right w:val="none" w:sz="0" w:space="0" w:color="auto"/>
          </w:divBdr>
        </w:div>
        <w:div w:id="381295282">
          <w:marLeft w:val="0"/>
          <w:marRight w:val="0"/>
          <w:marTop w:val="0"/>
          <w:marBottom w:val="0"/>
          <w:divBdr>
            <w:top w:val="none" w:sz="0" w:space="0" w:color="auto"/>
            <w:left w:val="none" w:sz="0" w:space="0" w:color="auto"/>
            <w:bottom w:val="none" w:sz="0" w:space="0" w:color="auto"/>
            <w:right w:val="none" w:sz="0" w:space="0" w:color="auto"/>
          </w:divBdr>
        </w:div>
        <w:div w:id="524949017">
          <w:marLeft w:val="0"/>
          <w:marRight w:val="0"/>
          <w:marTop w:val="0"/>
          <w:marBottom w:val="0"/>
          <w:divBdr>
            <w:top w:val="none" w:sz="0" w:space="0" w:color="auto"/>
            <w:left w:val="none" w:sz="0" w:space="0" w:color="auto"/>
            <w:bottom w:val="none" w:sz="0" w:space="0" w:color="auto"/>
            <w:right w:val="none" w:sz="0" w:space="0" w:color="auto"/>
          </w:divBdr>
        </w:div>
        <w:div w:id="1344474774">
          <w:marLeft w:val="0"/>
          <w:marRight w:val="0"/>
          <w:marTop w:val="0"/>
          <w:marBottom w:val="0"/>
          <w:divBdr>
            <w:top w:val="none" w:sz="0" w:space="0" w:color="auto"/>
            <w:left w:val="none" w:sz="0" w:space="0" w:color="auto"/>
            <w:bottom w:val="none" w:sz="0" w:space="0" w:color="auto"/>
            <w:right w:val="none" w:sz="0" w:space="0" w:color="auto"/>
          </w:divBdr>
        </w:div>
        <w:div w:id="493185887">
          <w:marLeft w:val="0"/>
          <w:marRight w:val="0"/>
          <w:marTop w:val="0"/>
          <w:marBottom w:val="0"/>
          <w:divBdr>
            <w:top w:val="none" w:sz="0" w:space="0" w:color="auto"/>
            <w:left w:val="none" w:sz="0" w:space="0" w:color="auto"/>
            <w:bottom w:val="none" w:sz="0" w:space="0" w:color="auto"/>
            <w:right w:val="none" w:sz="0" w:space="0" w:color="auto"/>
          </w:divBdr>
        </w:div>
        <w:div w:id="847789788">
          <w:marLeft w:val="0"/>
          <w:marRight w:val="0"/>
          <w:marTop w:val="0"/>
          <w:marBottom w:val="0"/>
          <w:divBdr>
            <w:top w:val="none" w:sz="0" w:space="0" w:color="auto"/>
            <w:left w:val="none" w:sz="0" w:space="0" w:color="auto"/>
            <w:bottom w:val="none" w:sz="0" w:space="0" w:color="auto"/>
            <w:right w:val="none" w:sz="0" w:space="0" w:color="auto"/>
          </w:divBdr>
        </w:div>
        <w:div w:id="333844133">
          <w:marLeft w:val="0"/>
          <w:marRight w:val="0"/>
          <w:marTop w:val="0"/>
          <w:marBottom w:val="0"/>
          <w:divBdr>
            <w:top w:val="none" w:sz="0" w:space="0" w:color="auto"/>
            <w:left w:val="none" w:sz="0" w:space="0" w:color="auto"/>
            <w:bottom w:val="none" w:sz="0" w:space="0" w:color="auto"/>
            <w:right w:val="none" w:sz="0" w:space="0" w:color="auto"/>
          </w:divBdr>
        </w:div>
        <w:div w:id="1382633843">
          <w:marLeft w:val="0"/>
          <w:marRight w:val="0"/>
          <w:marTop w:val="0"/>
          <w:marBottom w:val="0"/>
          <w:divBdr>
            <w:top w:val="none" w:sz="0" w:space="0" w:color="auto"/>
            <w:left w:val="none" w:sz="0" w:space="0" w:color="auto"/>
            <w:bottom w:val="none" w:sz="0" w:space="0" w:color="auto"/>
            <w:right w:val="none" w:sz="0" w:space="0" w:color="auto"/>
          </w:divBdr>
        </w:div>
        <w:div w:id="1463186641">
          <w:marLeft w:val="0"/>
          <w:marRight w:val="0"/>
          <w:marTop w:val="0"/>
          <w:marBottom w:val="0"/>
          <w:divBdr>
            <w:top w:val="none" w:sz="0" w:space="0" w:color="auto"/>
            <w:left w:val="none" w:sz="0" w:space="0" w:color="auto"/>
            <w:bottom w:val="none" w:sz="0" w:space="0" w:color="auto"/>
            <w:right w:val="none" w:sz="0" w:space="0" w:color="auto"/>
          </w:divBdr>
        </w:div>
        <w:div w:id="663050187">
          <w:marLeft w:val="0"/>
          <w:marRight w:val="0"/>
          <w:marTop w:val="0"/>
          <w:marBottom w:val="0"/>
          <w:divBdr>
            <w:top w:val="none" w:sz="0" w:space="0" w:color="auto"/>
            <w:left w:val="none" w:sz="0" w:space="0" w:color="auto"/>
            <w:bottom w:val="none" w:sz="0" w:space="0" w:color="auto"/>
            <w:right w:val="none" w:sz="0" w:space="0" w:color="auto"/>
          </w:divBdr>
        </w:div>
        <w:div w:id="67962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unesse@mairie-metz.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41E64-D0D4-4395-8D5F-D6CD261F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1907</Words>
  <Characters>10491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Mairie de Metz</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Konne Violette</dc:creator>
  <cp:lastModifiedBy>BESSE Alexis</cp:lastModifiedBy>
  <cp:revision>8</cp:revision>
  <cp:lastPrinted>2017-05-16T13:50:00Z</cp:lastPrinted>
  <dcterms:created xsi:type="dcterms:W3CDTF">2021-05-11T15:39:00Z</dcterms:created>
  <dcterms:modified xsi:type="dcterms:W3CDTF">2021-05-12T14:08:00Z</dcterms:modified>
</cp:coreProperties>
</file>